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4EC" w:rsidRDefault="009C04EC" w:rsidP="009C04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«Каменский центр развития ребёнка»</w:t>
      </w:r>
    </w:p>
    <w:p w:rsidR="009C04EC" w:rsidRDefault="009C04EC" w:rsidP="009C04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4EC" w:rsidRDefault="009C04EC" w:rsidP="009C04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4EC" w:rsidRDefault="009C04EC" w:rsidP="009C04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4EC" w:rsidRDefault="009C04EC" w:rsidP="009C04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4EC" w:rsidRPr="005F5C88" w:rsidRDefault="009C04EC" w:rsidP="009C04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6D79" w:rsidRPr="005F5C88" w:rsidRDefault="00C46D79" w:rsidP="009C04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6D79" w:rsidRPr="005F5C88" w:rsidRDefault="00C46D79" w:rsidP="009C04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4EC" w:rsidRDefault="009C04EC" w:rsidP="009C04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C88" w:rsidRPr="005F5C88" w:rsidRDefault="009C04EC" w:rsidP="005F5C88">
      <w:pPr>
        <w:jc w:val="center"/>
        <w:rPr>
          <w:rFonts w:ascii="Times New Roman" w:hAnsi="Times New Roman" w:cs="Times New Roman"/>
          <w:sz w:val="40"/>
          <w:szCs w:val="40"/>
        </w:rPr>
      </w:pPr>
      <w:r w:rsidRPr="005F5C88">
        <w:rPr>
          <w:rFonts w:ascii="Times New Roman" w:hAnsi="Times New Roman" w:cs="Times New Roman"/>
          <w:sz w:val="40"/>
          <w:szCs w:val="40"/>
        </w:rPr>
        <w:t xml:space="preserve">Доклад </w:t>
      </w:r>
      <w:r>
        <w:rPr>
          <w:rFonts w:ascii="Times New Roman" w:hAnsi="Times New Roman" w:cs="Times New Roman"/>
          <w:sz w:val="40"/>
          <w:szCs w:val="40"/>
        </w:rPr>
        <w:t xml:space="preserve">на тему: </w:t>
      </w:r>
    </w:p>
    <w:p w:rsidR="009C04EC" w:rsidRPr="005F5C88" w:rsidRDefault="009C04EC" w:rsidP="005F5C8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42"/>
          <w:lang w:eastAsia="ru-RU"/>
        </w:rPr>
        <w:t xml:space="preserve">Развитие речи </w:t>
      </w:r>
    </w:p>
    <w:p w:rsidR="009C04EC" w:rsidRDefault="009C04EC" w:rsidP="009C04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2"/>
          <w:lang w:eastAsia="ru-RU"/>
        </w:rPr>
        <w:t xml:space="preserve">детей дошкольного возраста </w:t>
      </w:r>
    </w:p>
    <w:p w:rsidR="009C04EC" w:rsidRDefault="009C04EC" w:rsidP="009C04EC">
      <w:pPr>
        <w:shd w:val="clear" w:color="auto" w:fill="FFFFFF"/>
        <w:spacing w:after="0" w:line="240" w:lineRule="auto"/>
        <w:ind w:right="20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2"/>
          <w:lang w:eastAsia="ru-RU"/>
        </w:rPr>
        <w:t>при ознакомлении</w:t>
      </w:r>
    </w:p>
    <w:p w:rsidR="009C04EC" w:rsidRDefault="009C04EC" w:rsidP="009C04EC">
      <w:pPr>
        <w:shd w:val="clear" w:color="auto" w:fill="FFFFFF"/>
        <w:spacing w:after="0" w:line="240" w:lineRule="auto"/>
        <w:ind w:right="244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2"/>
          <w:lang w:eastAsia="ru-RU"/>
        </w:rPr>
        <w:t xml:space="preserve">с </w:t>
      </w:r>
      <w:r w:rsidR="005F5C88">
        <w:rPr>
          <w:rFonts w:ascii="Times New Roman" w:eastAsia="Times New Roman" w:hAnsi="Times New Roman" w:cs="Times New Roman"/>
          <w:b/>
          <w:color w:val="000000"/>
          <w:sz w:val="42"/>
          <w:lang w:eastAsia="ru-RU"/>
        </w:rPr>
        <w:t>произведениями изобразительного</w:t>
      </w:r>
      <w:r w:rsidR="005F5C88">
        <w:rPr>
          <w:rFonts w:ascii="Times New Roman" w:eastAsia="Times New Roman" w:hAnsi="Times New Roman" w:cs="Times New Roman"/>
          <w:b/>
          <w:color w:val="000000"/>
          <w:sz w:val="42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2"/>
          <w:lang w:eastAsia="ru-RU"/>
        </w:rPr>
        <w:t>искусства</w:t>
      </w:r>
      <w:r>
        <w:rPr>
          <w:rStyle w:val="c4"/>
          <w:rFonts w:ascii="Times New Roman" w:hAnsi="Times New Roman" w:cs="Times New Roman"/>
          <w:b/>
          <w:bCs/>
          <w:color w:val="000000"/>
          <w:sz w:val="40"/>
          <w:szCs w:val="40"/>
        </w:rPr>
        <w:t>».</w:t>
      </w:r>
    </w:p>
    <w:p w:rsidR="009C04EC" w:rsidRDefault="009C04EC" w:rsidP="009C04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4EC" w:rsidRDefault="009C04EC" w:rsidP="009C04E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C04EC" w:rsidRDefault="009C04EC" w:rsidP="009C04EC">
      <w:pPr>
        <w:jc w:val="right"/>
        <w:rPr>
          <w:rFonts w:ascii="Times New Roman" w:hAnsi="Times New Roman"/>
          <w:sz w:val="28"/>
          <w:szCs w:val="28"/>
        </w:rPr>
      </w:pPr>
    </w:p>
    <w:p w:rsidR="009C04EC" w:rsidRPr="005F5C88" w:rsidRDefault="009C04EC" w:rsidP="00C46D79">
      <w:pPr>
        <w:rPr>
          <w:rFonts w:ascii="Times New Roman" w:hAnsi="Times New Roman"/>
          <w:sz w:val="28"/>
          <w:szCs w:val="28"/>
          <w:lang w:val="en-US"/>
        </w:rPr>
      </w:pPr>
    </w:p>
    <w:p w:rsidR="009C04EC" w:rsidRPr="005F5C88" w:rsidRDefault="009C04EC" w:rsidP="009C04EC">
      <w:pPr>
        <w:jc w:val="right"/>
        <w:rPr>
          <w:rFonts w:ascii="Times New Roman" w:hAnsi="Times New Roman"/>
          <w:sz w:val="28"/>
          <w:szCs w:val="28"/>
        </w:rPr>
      </w:pPr>
    </w:p>
    <w:p w:rsidR="00C46D79" w:rsidRDefault="00C46D79" w:rsidP="00C46D7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/>
          <w:sz w:val="28"/>
          <w:szCs w:val="28"/>
        </w:rPr>
        <w:t>Большунова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В.Г., </w:t>
      </w:r>
    </w:p>
    <w:p w:rsidR="00C46D79" w:rsidRDefault="00C46D79" w:rsidP="00C46D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воспитатель-методист </w:t>
      </w:r>
    </w:p>
    <w:p w:rsidR="00C46D79" w:rsidRDefault="00C46D79" w:rsidP="00C46D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изобразительной деятельности и </w:t>
      </w:r>
    </w:p>
    <w:p w:rsidR="00C46D79" w:rsidRDefault="00C46D79" w:rsidP="00C46D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художественно-эстетическому </w:t>
      </w:r>
    </w:p>
    <w:p w:rsidR="00C46D79" w:rsidRDefault="00C46D79" w:rsidP="00C46D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приоритетному направлению деятельности,</w:t>
      </w:r>
    </w:p>
    <w:p w:rsidR="00C46D79" w:rsidRPr="000056FD" w:rsidRDefault="00C46D79" w:rsidP="00C46D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56F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056FD">
        <w:rPr>
          <w:rFonts w:ascii="Times New Roman" w:hAnsi="Times New Roman" w:cs="Times New Roman"/>
          <w:sz w:val="28"/>
          <w:szCs w:val="28"/>
        </w:rPr>
        <w:t xml:space="preserve"> кв.кат.</w:t>
      </w:r>
      <w:proofErr w:type="gramEnd"/>
      <w:r w:rsidRPr="000056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D79" w:rsidRPr="00691F30" w:rsidRDefault="00C46D79" w:rsidP="00C46D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6D79" w:rsidRDefault="00C46D79" w:rsidP="00C46D7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C46D79" w:rsidRDefault="00C46D79" w:rsidP="00C46D7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C46D79" w:rsidRDefault="00C46D79" w:rsidP="00C46D7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C46D79" w:rsidRDefault="00C46D79" w:rsidP="00C46D7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C46D79" w:rsidRDefault="00C46D79" w:rsidP="00C46D7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C46D79" w:rsidRDefault="00C46D79" w:rsidP="00C46D7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C46D79" w:rsidRDefault="00C46D79" w:rsidP="00C46D7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C46D79" w:rsidRDefault="00C46D79" w:rsidP="00C46D7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C46D79" w:rsidRDefault="00C46D79" w:rsidP="00C46D7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9C04EC" w:rsidRPr="005F5C88" w:rsidRDefault="00C46D79" w:rsidP="00C46D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4207">
        <w:rPr>
          <w:rFonts w:ascii="Times New Roman" w:hAnsi="Times New Roman" w:cs="Times New Roman"/>
          <w:sz w:val="24"/>
          <w:szCs w:val="24"/>
        </w:rPr>
        <w:t>г. Каменка</w:t>
      </w:r>
    </w:p>
    <w:p w:rsidR="009C04EC" w:rsidRDefault="009C04EC" w:rsidP="009C04E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современном обществе особое значение придается умению связно и образно излагать мысли,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речевую культуру. Культура речи является частью общей культуры личности, а навыки владения грамотной связной речью – профессиональной потребностью во многих сферах общественной жизни. Поэтому задача обучения родному языку выступает как одна из главных задач дошкольного образования.</w:t>
      </w:r>
    </w:p>
    <w:p w:rsidR="009C04EC" w:rsidRDefault="009C04EC" w:rsidP="00D05A0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Известные педагоги, психологи и лингвисты считают, что основы образной речи закладываются в дошкольном детстве, а задачи развития речи решаются на протяжении всего этого периода, при этом на каждом возрастном этапе идет постепенное усложнение содержания речевой работы, меняются методы и приёмы обучения.</w:t>
      </w:r>
    </w:p>
    <w:p w:rsidR="009C04EC" w:rsidRDefault="009C04EC" w:rsidP="009C04E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речевой культуры дошкольников подразумевает не только умение грамматически правильно и связно строить высказывания, но и владеть богатством родного языка, его выразительными возможностями.</w:t>
      </w:r>
    </w:p>
    <w:p w:rsidR="009C04EC" w:rsidRDefault="009C04EC" w:rsidP="009C04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Искусство воздействует на психику и разум человека, его интеллект и чувства, поэтому необходимо максимально использовать возможности детей дошкольного возраста для их общения с миром прекрасного. Искусство - одно из мощных средств воспитания чувств, поэтому надо научить детей понимать и любить произведения изобразительного искусства, литературы, музыки. В литературе выразительными средствами является язык, в изобразительном искусстве - линии и краски, в музыке - звуки, в танце -  движения. Искусство расширяет эмоциональный опыт человека, не только отражая чувства, знакомые и близкие ему, но и открывая новые, ранее неведомые.</w:t>
      </w:r>
    </w:p>
    <w:p w:rsidR="009C04EC" w:rsidRDefault="009C04EC" w:rsidP="009C04E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Психолого-педагогические исследования показали, что при целенаправленном обучении детям дошкольного возраста доступно понимание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произведений изобразительного искусства,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их содержание и средства выразительности (Л.С.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Выготский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А.В. Запорожец, Б.М. Теплов, П.М. Якобсон, Е.А.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Флерина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Н.П. Саккулина, Н.А. Ветлугина и др.).</w:t>
      </w:r>
    </w:p>
    <w:p w:rsidR="002B5C07" w:rsidRDefault="002B5C07" w:rsidP="00262F0B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095750" cy="3238500"/>
            <wp:effectExtent l="19050" t="0" r="0" b="0"/>
            <wp:docPr id="7" name="Рисунок 4" descr="C:\Users\Oleg\Desktop\к докладу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к докладу\i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EC" w:rsidRDefault="009C04EC" w:rsidP="009C04E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 произведениям изобразительного искусства относятся: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9C04EC" w:rsidRDefault="009C04EC" w:rsidP="009C04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 (работа</w:t>
      </w:r>
      <w:r w:rsidR="00D05A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выполненная в цвете, красками, на плоскости)</w:t>
      </w:r>
    </w:p>
    <w:p w:rsidR="009C04EC" w:rsidRDefault="009C04EC" w:rsidP="009C04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Графика (работа</w:t>
      </w:r>
      <w:r w:rsidR="00D05A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выполненная линиями, штрихами, на плоскости без красок)</w:t>
      </w:r>
    </w:p>
    <w:p w:rsidR="009C04EC" w:rsidRDefault="009C04EC" w:rsidP="009C04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Скульптура (работа</w:t>
      </w:r>
      <w:r w:rsidR="00D05A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выполненная в объеме путем высекания, лепки, отливки)</w:t>
      </w:r>
    </w:p>
    <w:p w:rsidR="009C04EC" w:rsidRDefault="009C04EC" w:rsidP="009C04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Архитектура (искусство создавать здания, сооружения, комплекс сооружений)</w:t>
      </w:r>
    </w:p>
    <w:p w:rsidR="009C04EC" w:rsidRDefault="009C04EC" w:rsidP="009C04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Декоративно-прикладное искусство (искусство украшать)</w:t>
      </w:r>
    </w:p>
    <w:p w:rsidR="009C04EC" w:rsidRDefault="009C04EC" w:rsidP="009C04E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 изобразительного искусства, произведения которого создаются с помощью красок, наносимых на какую-либо поверхность.</w:t>
      </w:r>
    </w:p>
    <w:p w:rsidR="009C04EC" w:rsidRDefault="009C04EC" w:rsidP="009C04E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(греч.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graphikë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gráphô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пишу), вид изобразительного искусства, включающий рисунок и печатные художественные изображения (гравюра, литография, монотипия и др.), основанные на искусстве рисунка, но обладающие собственными изобразительными средствами </w:t>
      </w:r>
      <w:r w:rsidR="00D05A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выразительными возможностями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4EC" w:rsidRDefault="009C04EC" w:rsidP="009C04E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Скульптура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(лат.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sculptura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sculpo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вырезаю, высекаю), ваяние, пластика, вид изобразительного искусства, произведения которого имеют объёмную, трёхмерную форму и выполняются из твердых или пластических материалов.</w:t>
      </w:r>
    </w:p>
    <w:p w:rsidR="009C04EC" w:rsidRDefault="009C04EC" w:rsidP="009C04E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Архитектура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(лат.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architectura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греч.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architéktôn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строитель) (зодчество), искусство проектировать и строить здания и другие сооружения (а также их комплексы), создающие материально организованную среду.</w:t>
      </w:r>
    </w:p>
    <w:p w:rsidR="009C04EC" w:rsidRDefault="009C04EC" w:rsidP="009C04E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Декоративно-прикладное искусство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область декоративного искусства: создание художественных изделий, имеющих практическое назначение в общественном и частном быту, и художественная обработка утилитарных предметов (утварь, мебель, ткани, орудия труда, средства передвижения, одежда, украшения, игрушки и т. д.).</w:t>
      </w:r>
      <w:proofErr w:type="gramEnd"/>
    </w:p>
    <w:p w:rsidR="00262F0B" w:rsidRDefault="00262F0B" w:rsidP="00262F0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705100"/>
            <wp:effectExtent l="19050" t="0" r="0" b="0"/>
            <wp:docPr id="17" name="Рисунок 12" descr="D:\Работа В.Г\Новая папка распределить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В.Г\Новая папка распределить\IMG_4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EC" w:rsidRDefault="009C04EC" w:rsidP="009C04EC">
      <w:pPr>
        <w:shd w:val="clear" w:color="auto" w:fill="FFFFFF"/>
        <w:spacing w:after="0" w:line="240" w:lineRule="auto"/>
        <w:ind w:left="48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Живопись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вид изобразительного искусства соответствует возрастным особенностям дошкольников и доступна их восприятию. В изобразительной деятельности дети сталкиваются с образной эстетической характеристикой предмета или явления, воспринимают художественный образ живописного произведения и соотносят это восприятие с созданием словесного образа, который передают в собственном сочинении. Но, не овладев связной образной речью, невозможно выразить свои мысли</w:t>
      </w:r>
      <w:r w:rsidR="00D05A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чувства на тему произведения живописи. Этому нужно учить, как и любому другому виду деятельности.</w:t>
      </w:r>
    </w:p>
    <w:p w:rsidR="009C04EC" w:rsidRDefault="009C04EC" w:rsidP="009C04EC">
      <w:pPr>
        <w:shd w:val="clear" w:color="auto" w:fill="FFFFFF"/>
        <w:spacing w:after="0" w:line="240" w:lineRule="auto"/>
        <w:ind w:left="52" w:firstLine="69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Яркие зрительные образы картин эмоционально воспринимаются детьми и дают содержание их речи. Дети учатся видеть в картине главное,</w:t>
      </w:r>
    </w:p>
    <w:p w:rsidR="009C04EC" w:rsidRDefault="009C04EC" w:rsidP="009C04EC">
      <w:pPr>
        <w:shd w:val="clear" w:color="auto" w:fill="FFFFFF"/>
        <w:spacing w:after="0" w:line="240" w:lineRule="auto"/>
        <w:ind w:left="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точно и живо описывать изображенное, излагать свои мысли в логической последовательности и не только описывать содержание картины, но и придумывать предшествующие и последующие события.</w:t>
      </w:r>
    </w:p>
    <w:p w:rsidR="00A17DAD" w:rsidRDefault="00A17DAD" w:rsidP="00E632BA">
      <w:pPr>
        <w:shd w:val="clear" w:color="auto" w:fill="FFFFFF"/>
        <w:spacing w:after="0" w:line="240" w:lineRule="auto"/>
        <w:ind w:left="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43225" cy="3095625"/>
            <wp:effectExtent l="19050" t="0" r="9525" b="0"/>
            <wp:docPr id="13" name="Рисунок 9" descr="C:\Users\Oleg\Desktop\к докладу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g\Desktop\к докладу\i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2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</w:t>
      </w:r>
      <w:r w:rsidR="00E632B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495550" cy="3095625"/>
            <wp:effectExtent l="19050" t="0" r="0" b="0"/>
            <wp:docPr id="15" name="Рисунок 10" descr="C:\Users\Oleg\Desktop\к докладу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eg\Desktop\к докладу\i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07" w:rsidRDefault="002B5C07" w:rsidP="00A17D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9C04EC" w:rsidRDefault="009C04EC" w:rsidP="009C04EC">
      <w:pPr>
        <w:shd w:val="clear" w:color="auto" w:fill="FFFFFF"/>
        <w:spacing w:after="0" w:line="240" w:lineRule="auto"/>
        <w:ind w:left="14" w:right="-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Т.Г. Казакова подчеркивала роль взаимосвязи различных видов искусства в системе эстетического воспитания. Развитие речи детей на материале произведений живописи в сопровождении литературных и музыкальных произведений повышает эмоциональность восприятия и способствует более глубокому проникновению в художественный образ.</w:t>
      </w:r>
    </w:p>
    <w:p w:rsidR="009C04EC" w:rsidRDefault="009C04EC" w:rsidP="009C04EC">
      <w:pPr>
        <w:shd w:val="clear" w:color="auto" w:fill="FFFFFF"/>
        <w:spacing w:after="0" w:line="240" w:lineRule="auto"/>
        <w:ind w:left="24" w:firstLine="69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Предполагаемая методика развивает восприятие произведений изобразительного искусства, формирует представление о художественном образе произведения. На этой основе развивается умение высказываться связно и образно. Дети могут рассказывать о картине, объяснять выбранный художником колорит, настроение автора и переданные чувства, соотнося при этом картину с литературным произведением. Умение объяснять свое предпочтение жанра в изобразительном искусстве развивается параллельно с пониманием художественного образа, что способствует сознательному использованию разнообразных выразительных средств</w:t>
      </w:r>
      <w:r w:rsidR="00D05A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связных высказываниях. Ознакомление детей с разными жанрами изобразительного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искусства подводит к созданию разных типов текста: описания, рассуждения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контаминированного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(смешанного) текста при рассмотрении картин всех жанров.</w:t>
      </w:r>
    </w:p>
    <w:p w:rsidR="009C04EC" w:rsidRDefault="009C04EC" w:rsidP="009C04EC">
      <w:pPr>
        <w:shd w:val="clear" w:color="auto" w:fill="FFFFFF"/>
        <w:spacing w:after="0" w:line="240" w:lineRule="auto"/>
        <w:ind w:left="36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Успешное формирование образной речи достигается на основе развития всех сторон речи, выполнения специальных упражнений, знакомства с художественной литературой, когда происходит заимствование выразительных авторских средств, а художественный образ в произведениях изобразительного искусства соотносится с художественным образом литературного и музыкального произведений. Когда происходит осознанный выбор детьми образных средств, наблюдается становление их речевой и общей культуры.</w:t>
      </w:r>
    </w:p>
    <w:p w:rsidR="009C04EC" w:rsidRDefault="009C04EC" w:rsidP="009C04EC">
      <w:pPr>
        <w:shd w:val="clear" w:color="auto" w:fill="FFFFFF"/>
        <w:spacing w:after="0" w:line="240" w:lineRule="auto"/>
        <w:ind w:left="36" w:firstLine="7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Создавая свое сочинение (сказку, рассказ, стихи) к произведениям  изобразительного искусства, ребенок отражает какое-либо явление действительности, включает воображение, придумывает событие, развивает действие, строит образ.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этом он использует разнообразные языковые средства, усвоенные из литературного материала, которые делают его высказывание образным и выразительным.</w:t>
      </w:r>
    </w:p>
    <w:p w:rsidR="00A17DAD" w:rsidRDefault="00A17DAD" w:rsidP="00A17DAD">
      <w:pPr>
        <w:shd w:val="clear" w:color="auto" w:fill="FFFFFF"/>
        <w:spacing w:after="0" w:line="240" w:lineRule="auto"/>
        <w:ind w:left="36" w:firstLine="700"/>
        <w:jc w:val="center"/>
        <w:rPr>
          <w:rFonts w:ascii="Arial" w:eastAsia="Times New Roman" w:hAnsi="Arial" w:cs="Arial"/>
          <w:color w:val="000000"/>
          <w:lang w:eastAsia="ru-RU"/>
        </w:rPr>
      </w:pPr>
      <w:r w:rsidRPr="00A17DA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543425" cy="3838575"/>
            <wp:effectExtent l="19050" t="0" r="9525" b="0"/>
            <wp:docPr id="14" name="Рисунок 5" descr="C:\Users\Oleg\Desktop\к докладу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esktop\к докладу\i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EC" w:rsidRDefault="009C04EC" w:rsidP="00FE434F">
      <w:pPr>
        <w:shd w:val="clear" w:color="auto" w:fill="FFFFFF"/>
        <w:spacing w:after="0" w:line="240" w:lineRule="auto"/>
        <w:ind w:left="46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Речевое обучение строится на основе методики, разработанной в лаборатории речи НИИ дошкольного воспитания АПН (ныне - Институт дошкольного образования и питания РАО) под руководством Ф.А. Сохина и О.С. Ушаковой. Достоинство методики заключается в комплексном решении разных речевых задач на одном занятии, а также в том, что главной задачей является формирование связной речи.</w:t>
      </w:r>
    </w:p>
    <w:p w:rsidR="009C04EC" w:rsidRDefault="009C04EC" w:rsidP="00FE434F">
      <w:pPr>
        <w:pStyle w:val="a3"/>
        <w:spacing w:before="120" w:beforeAutospacing="0" w:after="18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Существует основная методика рассматривания и описания репродукций художественной живописи, разработанная Н.М. Зубаревой. Начинать знакомить детей с произведениями живописи рекомендуется с таких жанров, </w:t>
      </w:r>
      <w:r>
        <w:rPr>
          <w:sz w:val="28"/>
          <w:szCs w:val="28"/>
        </w:rPr>
        <w:lastRenderedPageBreak/>
        <w:t>как натюрморт и пейзаж. Восприятие произведений живописи, подчеркивает Н.М. Зубарева, это совместная (педагога и детей) творческая обработка впечатлений.</w:t>
      </w:r>
    </w:p>
    <w:p w:rsidR="009C04EC" w:rsidRDefault="009C04EC" w:rsidP="00FE434F">
      <w:pPr>
        <w:pStyle w:val="a3"/>
        <w:spacing w:before="120" w:beforeAutospacing="0" w:after="180" w:afterAutospacing="0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Проблемой формирования образной речи дошкольников средствами пейзажной живописи занимаются Танина Л.В., Ушакова О.С., Савушкина Е.В., Струнина Е.М., Шадрина Л.Г. Предлагаемая ими методика развивает восприятие произведений изобразительного искусства, формирует представление о художественном образе произведения. На этой основе развивается умение высказываться связно и образно на тему произведений пейзажной живописи. Замечено, что дети, рассказывая о картине, могут объяснять выбранный художником колорит, настроение автора и переданные чувства, соотнося при этом картину с литературным произведением. Авторы подчеркивают, что одновременно должна вестись работа и над </w:t>
      </w:r>
      <w:r w:rsidR="00FE434F">
        <w:rPr>
          <w:b/>
          <w:sz w:val="28"/>
          <w:szCs w:val="28"/>
        </w:rPr>
        <w:t>лексической, грамматической и</w:t>
      </w:r>
      <w:r>
        <w:rPr>
          <w:b/>
          <w:sz w:val="28"/>
          <w:szCs w:val="28"/>
        </w:rPr>
        <w:t xml:space="preserve"> фонетической стороной речи.</w:t>
      </w:r>
    </w:p>
    <w:p w:rsidR="009C04EC" w:rsidRDefault="009C04EC" w:rsidP="00FE434F">
      <w:pPr>
        <w:pStyle w:val="a3"/>
        <w:spacing w:before="120" w:beforeAutospacing="0" w:after="180" w:afterAutospacing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Лексическая</w:t>
      </w:r>
      <w:r>
        <w:rPr>
          <w:sz w:val="28"/>
          <w:szCs w:val="28"/>
        </w:rPr>
        <w:t xml:space="preserve"> сторона речи является составной частью образности, т.к. анализ семантики способствует развитию умения употреблять точное по смыслу выразительное слово или сочетание в соответствии с контекстом высказывания, происходит обогащение речи детей выразительными средствами (метафорами, эпитетами). Например, передать колорит пейзажа детям помогают художественные средства – красочные эпитеты, прилагательные, глаголы («пришла», «рассыпалась»). Эпитеты определяют различные тона, оттенки цвета. Помогают добиться понимания того, что «темный лес» нужно изображать насыщенной краской, а «прозрачные леса» требуют использование более светлого тона.</w:t>
      </w:r>
    </w:p>
    <w:p w:rsidR="009C04EC" w:rsidRDefault="009C04EC" w:rsidP="00FE434F">
      <w:pPr>
        <w:pStyle w:val="a3"/>
        <w:spacing w:before="120" w:beforeAutospacing="0" w:after="18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менее значим </w:t>
      </w:r>
      <w:r>
        <w:rPr>
          <w:b/>
          <w:sz w:val="28"/>
          <w:szCs w:val="28"/>
        </w:rPr>
        <w:t>грамматический</w:t>
      </w:r>
      <w:r>
        <w:rPr>
          <w:sz w:val="28"/>
          <w:szCs w:val="28"/>
        </w:rPr>
        <w:t xml:space="preserve"> аспект образности, поскольку используя разнообразные стилистические средства (порядок слов, построение разных типов предложений), ребенок оформляет свое высказывание грамматически правильно и одновременно выразительно, используя предложения разных типов.</w:t>
      </w:r>
    </w:p>
    <w:p w:rsidR="009C04EC" w:rsidRDefault="009C04EC" w:rsidP="00FE434F">
      <w:pPr>
        <w:pStyle w:val="a3"/>
        <w:spacing w:before="120" w:beforeAutospacing="0" w:after="180" w:afterAutospacing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Фонетическая</w:t>
      </w:r>
      <w:r>
        <w:rPr>
          <w:sz w:val="28"/>
          <w:szCs w:val="28"/>
        </w:rPr>
        <w:t xml:space="preserve"> сторона связана со звуковым оформлением текста (интонационная выразительность оптимально выбранной темы, дикция), что во многом обуславливает характер эмоционального воздействия на слушателя.</w:t>
      </w:r>
    </w:p>
    <w:p w:rsidR="009C04EC" w:rsidRDefault="009C04EC" w:rsidP="00FE434F">
      <w:pPr>
        <w:pStyle w:val="a3"/>
        <w:spacing w:before="120" w:beforeAutospacing="0" w:after="180" w:afterAutospacing="0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непосредственно-образовательной деятельности использую все предложенные методики. При развитии речи дошкольников в процессе ознакомления с произведениями изобразительного искусства определила следующие </w:t>
      </w:r>
      <w:r>
        <w:rPr>
          <w:b/>
          <w:sz w:val="28"/>
          <w:szCs w:val="28"/>
        </w:rPr>
        <w:t>задачи: </w:t>
      </w:r>
    </w:p>
    <w:p w:rsidR="009C04EC" w:rsidRDefault="009C04EC" w:rsidP="009C04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высказываться связно и образно на тему произведений;</w:t>
      </w:r>
    </w:p>
    <w:p w:rsidR="009C04EC" w:rsidRDefault="009C04EC" w:rsidP="009C04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учить детей составлять  рассказ по картине, объяснять выбранный художественный колорит, настроение автора  и переданные чувства, соотнося при этом картину с литературным произведением;</w:t>
      </w:r>
    </w:p>
    <w:p w:rsidR="009C04EC" w:rsidRDefault="009C04EC" w:rsidP="009C04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элементарные представления о структуре текста (начало, середина, конец);</w:t>
      </w:r>
    </w:p>
    <w:p w:rsidR="009C04EC" w:rsidRDefault="009C04EC" w:rsidP="009C04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соединению предложений разными способами связи;</w:t>
      </w:r>
    </w:p>
    <w:p w:rsidR="009C04EC" w:rsidRDefault="009C04EC" w:rsidP="009C04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раскрывать тему и основную мысль высказывания, озаглавить рассказ;</w:t>
      </w:r>
    </w:p>
    <w:p w:rsidR="009C04EC" w:rsidRDefault="009C04EC" w:rsidP="009C04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построению высказываний разных типов – описаний, повествований, рассуждений;</w:t>
      </w:r>
    </w:p>
    <w:p w:rsidR="009C04EC" w:rsidRDefault="009C04EC" w:rsidP="009C04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словарь;</w:t>
      </w:r>
    </w:p>
    <w:p w:rsidR="009C04EC" w:rsidRDefault="009C04EC" w:rsidP="009C04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изобразительные навыки детей.</w:t>
      </w:r>
    </w:p>
    <w:p w:rsidR="009C04EC" w:rsidRDefault="009C04EC" w:rsidP="00CD58C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непосредственно-образовательной деятельности:</w:t>
      </w:r>
    </w:p>
    <w:p w:rsidR="009C04EC" w:rsidRDefault="009C04EC" w:rsidP="009C04EC">
      <w:pPr>
        <w:shd w:val="clear" w:color="auto" w:fill="FFFFFF"/>
        <w:spacing w:after="0" w:line="240" w:lineRule="auto"/>
        <w:ind w:left="52" w:firstLine="70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 первом этапе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(подготовительном) основное внимание уделяю развитию умения видеть и понимать художественный образ произведений, высказываться на тему этих произведений, выделять в них главное. Выбранные репродукции картин соответствуют общепринятым принципам отбора. Дополнительно отбираются разные виды искусства: фольклор, литература, музыка. Важнейшей задачей на этом этапе является</w:t>
      </w:r>
    </w:p>
    <w:p w:rsidR="009C04EC" w:rsidRDefault="009C04EC" w:rsidP="009C04EC">
      <w:pPr>
        <w:shd w:val="clear" w:color="auto" w:fill="FFFFFF"/>
        <w:spacing w:after="0" w:line="240" w:lineRule="auto"/>
        <w:ind w:right="-1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обогащение речи детей выразительными средствами (метафорами, сравнениями, эпитетами, красочными определениями), а также обучение умению строить предложения разных типов и работать над структурой высказывания, соответствующей описанию.</w:t>
      </w:r>
    </w:p>
    <w:p w:rsidR="009C04EC" w:rsidRDefault="009C04EC" w:rsidP="009C04EC">
      <w:pPr>
        <w:shd w:val="clear" w:color="auto" w:fill="FFFFFF"/>
        <w:spacing w:after="0" w:line="240" w:lineRule="auto"/>
        <w:ind w:left="8" w:firstLine="70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 втором этапе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происходит обучение детей построению связного высказывания на темы картин разных жанров. При этом использую разнообразные методические приемы: вопросы к детям, упражнения на подбор синонимов, антонимов, эпитетов, сравнений, придумывание названия картине и его объяснение. Отбираю произведения живописи по жанрам. Детям предлагаю выбрать одно из нескольких произведений и аргументировать свой выбор. Записываю детские рассказы и читаю другим детям, они с удовольствием составляют рассказы по собственным рисункам на тему знакомой картины, применяю прием «вхождения в картину» или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самопроекции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прием «словесного рисования» картины.</w:t>
      </w:r>
    </w:p>
    <w:p w:rsidR="009C04EC" w:rsidRDefault="009C04EC" w:rsidP="009C04EC">
      <w:pPr>
        <w:shd w:val="clear" w:color="auto" w:fill="FFFFFF"/>
        <w:spacing w:after="0" w:line="240" w:lineRule="auto"/>
        <w:ind w:left="28" w:right="-16" w:firstLine="70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На заключительном этапе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провожу выставки</w:t>
      </w:r>
      <w:r w:rsidR="00FE43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рисунков (продукта деятельности) детей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картин: зимний, весенний, осенний и летний вернисаж, где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представлены репродукции картин известных художников мира и родного края. </w:t>
      </w:r>
    </w:p>
    <w:p w:rsidR="009C04EC" w:rsidRDefault="009C04EC" w:rsidP="009C04EC">
      <w:pPr>
        <w:shd w:val="clear" w:color="auto" w:fill="FFFFFF"/>
        <w:spacing w:after="0" w:line="240" w:lineRule="auto"/>
        <w:ind w:left="36" w:firstLine="69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вернисажах в качестве экскурсоводов по очереди выступают дети. Обязанности экскурсовода оговариваются: придумать название выбранной картины и последовательно рассказать о ее содержании, колорите, оценить картину и высказать суждение о ней. Высказывания детей, выступающих в роли экскурсоводов, можно рассматривать как продукт речевого творчества, полученный в результате непосредственного восприятия картины без предварительного долгого рассматривания и разбора ее с помощью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вопросов. Роль воспитателя-методиста на таких занятиях должна быть минимальной.</w:t>
      </w:r>
    </w:p>
    <w:p w:rsidR="009C04EC" w:rsidRDefault="009C04EC" w:rsidP="009C04EC">
      <w:pPr>
        <w:shd w:val="clear" w:color="auto" w:fill="FFFFFF"/>
        <w:spacing w:after="0" w:line="240" w:lineRule="auto"/>
        <w:ind w:left="44" w:firstLine="70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 быть, и другой вариант проведения вернисажа, когда воспитатель-методист берет на себя роль экскурсовода, который отвечает на вопросы зрителей - детей, а затем предлагает отвечать на вопросы всем желающим. Умение задавать вопросы также является хорошим показателем развития связной и выразительной речи детей и достижением высокого уровня речевого развития.</w:t>
      </w:r>
    </w:p>
    <w:p w:rsidR="009C04EC" w:rsidRPr="008C03FE" w:rsidRDefault="009C04EC" w:rsidP="008C03FE">
      <w:pPr>
        <w:shd w:val="clear" w:color="auto" w:fill="FFFFFF"/>
        <w:spacing w:after="0" w:line="240" w:lineRule="auto"/>
        <w:ind w:left="50" w:firstLine="3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Каждый вернисаж открываю чтением стихов или прозы о временах года и использую для сопровождения отрывки из музыкальных произведений по своему выбору.</w:t>
      </w:r>
    </w:p>
    <w:p w:rsidR="00941D6E" w:rsidRPr="002C2A5C" w:rsidRDefault="009C04EC" w:rsidP="00CD58C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Знакомя детей с произведениями изобразительного иск</w:t>
      </w:r>
      <w:r w:rsidR="00F53A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усства, </w:t>
      </w:r>
      <w:proofErr w:type="gramStart"/>
      <w:r w:rsidR="00F53A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пользуюсь рекомендациям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Ткаченко Т.И. Изготовила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схемы, таблицы, значки-символы, которые помогают детям составлять описательные рассказы по картинам.</w:t>
      </w:r>
      <w:r w:rsidR="00941D6E" w:rsidRPr="002C2A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</w:t>
      </w:r>
    </w:p>
    <w:p w:rsidR="00941D6E" w:rsidRPr="002C2A5C" w:rsidRDefault="002C2A5C" w:rsidP="002C2A5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09849" cy="2409825"/>
            <wp:effectExtent l="19050" t="0" r="1" b="0"/>
            <wp:docPr id="4" name="Рисунок 1" descr="C:\Users\Oleg\Desktop\к докладу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к докладу\i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33" cy="24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A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47950" cy="2381250"/>
            <wp:effectExtent l="19050" t="0" r="0" b="0"/>
            <wp:docPr id="5" name="Рисунок 2" descr="C:\Users\Oleg\Desktop\к докладу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к докладу\i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37" cy="238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74" w:rsidRDefault="002C2A5C" w:rsidP="009C04EC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для описания натюрморта.               Схема для описания пейзажа. </w:t>
      </w:r>
    </w:p>
    <w:p w:rsidR="002C2A5C" w:rsidRDefault="002C2A5C" w:rsidP="009C04EC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809875"/>
            <wp:effectExtent l="19050" t="0" r="0" b="0"/>
            <wp:docPr id="6" name="Рисунок 3" descr="C:\Users\Oleg\Desktop\к докладу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к докладу\i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63" cy="281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F74">
        <w:rPr>
          <w:rFonts w:ascii="Times New Roman" w:hAnsi="Times New Roman" w:cs="Times New Roman"/>
          <w:sz w:val="28"/>
          <w:szCs w:val="28"/>
        </w:rPr>
        <w:t xml:space="preserve">      </w:t>
      </w:r>
      <w:r w:rsidR="00A54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571" cy="2809875"/>
            <wp:effectExtent l="19050" t="0" r="0" b="0"/>
            <wp:docPr id="16" name="Рисунок 11" descr="C:\Users\Oleg\Desktop\к докладу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eg\Desktop\к докладу\i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71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5C" w:rsidRPr="002C2A5C" w:rsidRDefault="00A54F74" w:rsidP="009C04EC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A5C">
        <w:rPr>
          <w:rFonts w:ascii="Times New Roman" w:hAnsi="Times New Roman" w:cs="Times New Roman"/>
          <w:sz w:val="28"/>
          <w:szCs w:val="28"/>
        </w:rPr>
        <w:t>Схема для описания портрета.</w:t>
      </w:r>
    </w:p>
    <w:p w:rsidR="00165362" w:rsidRDefault="009C04EC" w:rsidP="00CD58CD">
      <w:pPr>
        <w:shd w:val="clear" w:color="auto" w:fill="FFFFFF"/>
        <w:spacing w:after="135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Использую  занимательные  игры, интересный дидактический материал как демонстрационного, так и  раздаточного характера, создаю игровые ситуации, которые помогают избежать  утомляемости детей и повышают  интерес к занятиям.</w:t>
      </w:r>
    </w:p>
    <w:p w:rsidR="00974DD1" w:rsidRDefault="00974DD1" w:rsidP="009C04EC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162175"/>
            <wp:effectExtent l="19050" t="0" r="9525" b="0"/>
            <wp:docPr id="12" name="Рисунок 7" descr="C:\Users\Oleg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g\Desktop\i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D1" w:rsidRDefault="00974DD1" w:rsidP="009C04EC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Таблица-подсказка для натюрморта.</w:t>
      </w:r>
    </w:p>
    <w:p w:rsidR="00165362" w:rsidRDefault="00165362" w:rsidP="009C04EC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505075"/>
            <wp:effectExtent l="19050" t="0" r="9525" b="0"/>
            <wp:docPr id="9" name="Рисунок 6" descr="C:\Users\Oleg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\Desktop\i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05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62" w:rsidRDefault="00974DD1" w:rsidP="009C04EC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165362">
        <w:rPr>
          <w:rFonts w:ascii="Times New Roman" w:hAnsi="Times New Roman" w:cs="Times New Roman"/>
          <w:sz w:val="28"/>
          <w:szCs w:val="28"/>
        </w:rPr>
        <w:t>-подсказка для пейзажа.</w:t>
      </w:r>
    </w:p>
    <w:p w:rsidR="00165362" w:rsidRDefault="00165362" w:rsidP="009C04EC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638425"/>
            <wp:effectExtent l="19050" t="0" r="9525" b="0"/>
            <wp:docPr id="11" name="Рисунок 8" descr="C:\Users\Oleg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\Desktop\i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62" w:rsidRDefault="00974DD1" w:rsidP="009C04EC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165362">
        <w:rPr>
          <w:rFonts w:ascii="Times New Roman" w:hAnsi="Times New Roman" w:cs="Times New Roman"/>
          <w:sz w:val="28"/>
          <w:szCs w:val="28"/>
        </w:rPr>
        <w:t>-подсказка для</w:t>
      </w:r>
      <w:r>
        <w:rPr>
          <w:rFonts w:ascii="Times New Roman" w:hAnsi="Times New Roman" w:cs="Times New Roman"/>
          <w:sz w:val="28"/>
          <w:szCs w:val="28"/>
        </w:rPr>
        <w:t xml:space="preserve"> портрета.</w:t>
      </w:r>
    </w:p>
    <w:p w:rsidR="009C04EC" w:rsidRDefault="009C04EC" w:rsidP="00CD58CD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Игры и этюды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заменяют знакомые всем физкультминутки. Ведь во время проведения дидактических игр, разгадывания загадок, соревновательных конкурсов дети находятся в постоянном движении.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«Словарик-помощник»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позволяет детям расширять словарный запас.</w:t>
      </w:r>
    </w:p>
    <w:p w:rsidR="009C04EC" w:rsidRDefault="009C04EC" w:rsidP="00CD58CD">
      <w:pPr>
        <w:shd w:val="clear" w:color="auto" w:fill="FFFFFF"/>
        <w:spacing w:after="135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при ознакомлении дошкольников с произведениями изобразительного искусства происходит не только рассматривание, любование, но и его осмысление, осознание, после которых ребенок может передать</w:t>
      </w:r>
      <w:r w:rsidR="002C2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впечатления в высказываниях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основе чего и развивается речь.</w:t>
      </w:r>
    </w:p>
    <w:p w:rsidR="00634E65" w:rsidRDefault="008C03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3067050"/>
            <wp:effectExtent l="19050" t="0" r="0" b="0"/>
            <wp:docPr id="18" name="Рисунок 13" descr="D:\Работа В.Г\Новая папка распределить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В.Г\Новая папка распределить\IMG_5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8C03FE">
        <w:rPr>
          <w:noProof/>
          <w:lang w:eastAsia="ru-RU"/>
        </w:rPr>
        <w:drawing>
          <wp:inline distT="0" distB="0" distL="0" distR="0">
            <wp:extent cx="3086100" cy="3067050"/>
            <wp:effectExtent l="19050" t="0" r="0" b="0"/>
            <wp:docPr id="20" name="Рисунок 14" descr="D:\Работа В.Г\Новая папка распределить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В.Г\Новая папка распределить\IMG_47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561" b="2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AD" w:rsidRDefault="00AD01AD">
      <w:pPr>
        <w:rPr>
          <w:noProof/>
          <w:lang w:eastAsia="ru-RU"/>
        </w:rPr>
      </w:pPr>
    </w:p>
    <w:p w:rsidR="00AD01AD" w:rsidRDefault="00AD01AD">
      <w:r>
        <w:rPr>
          <w:noProof/>
          <w:lang w:eastAsia="ru-RU"/>
        </w:rPr>
        <w:drawing>
          <wp:inline distT="0" distB="0" distL="0" distR="0">
            <wp:extent cx="5857875" cy="3781425"/>
            <wp:effectExtent l="19050" t="0" r="9525" b="0"/>
            <wp:docPr id="21" name="Рисунок 15" descr="D:\Работа В.Г\Новая папка распределить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В.Г\Новая папка распределить\i (2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1AD" w:rsidSect="00634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82606"/>
    <w:multiLevelType w:val="multilevel"/>
    <w:tmpl w:val="008A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CE591A"/>
    <w:multiLevelType w:val="multilevel"/>
    <w:tmpl w:val="23C2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4EC"/>
    <w:rsid w:val="0006289E"/>
    <w:rsid w:val="00165362"/>
    <w:rsid w:val="00262F0B"/>
    <w:rsid w:val="002B5C07"/>
    <w:rsid w:val="002C2A5C"/>
    <w:rsid w:val="005F5C88"/>
    <w:rsid w:val="00632E4C"/>
    <w:rsid w:val="00634E65"/>
    <w:rsid w:val="006A0BE5"/>
    <w:rsid w:val="006F453F"/>
    <w:rsid w:val="00807C1F"/>
    <w:rsid w:val="008C03FE"/>
    <w:rsid w:val="00941D6E"/>
    <w:rsid w:val="00974DD1"/>
    <w:rsid w:val="009C04EC"/>
    <w:rsid w:val="009C1952"/>
    <w:rsid w:val="00A17DAD"/>
    <w:rsid w:val="00A54F74"/>
    <w:rsid w:val="00AA017A"/>
    <w:rsid w:val="00AD01AD"/>
    <w:rsid w:val="00C049C5"/>
    <w:rsid w:val="00C46D79"/>
    <w:rsid w:val="00C66084"/>
    <w:rsid w:val="00CD58CD"/>
    <w:rsid w:val="00D05A0E"/>
    <w:rsid w:val="00E632BA"/>
    <w:rsid w:val="00EE07C4"/>
    <w:rsid w:val="00F53ABF"/>
    <w:rsid w:val="00FE4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0"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0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C04EC"/>
  </w:style>
  <w:style w:type="paragraph" w:styleId="a4">
    <w:name w:val="Balloon Text"/>
    <w:basedOn w:val="a"/>
    <w:link w:val="a5"/>
    <w:uiPriority w:val="99"/>
    <w:semiHidden/>
    <w:unhideWhenUsed/>
    <w:rsid w:val="0094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5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E377A-D0A7-4A40-913A-962010A6F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2080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11</cp:revision>
  <dcterms:created xsi:type="dcterms:W3CDTF">2020-10-21T20:33:00Z</dcterms:created>
  <dcterms:modified xsi:type="dcterms:W3CDTF">2025-11-09T16:25:00Z</dcterms:modified>
</cp:coreProperties>
</file>