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EBA" w:rsidRDefault="00292EBA" w:rsidP="00292EBA">
      <w:pPr>
        <w:spacing w:after="0" w:line="240" w:lineRule="auto"/>
        <w:ind w:left="-851"/>
        <w:jc w:val="center"/>
        <w:rPr>
          <w:rFonts w:ascii="Times New Roman" w:eastAsia="Times New Roman" w:hAnsi="Times New Roman" w:cs="Times New Roman"/>
          <w:b/>
          <w:bCs/>
          <w:color w:val="000000" w:themeColor="text1"/>
          <w:sz w:val="28"/>
          <w:szCs w:val="28"/>
          <w:lang w:eastAsia="ru-RU"/>
        </w:rPr>
      </w:pPr>
      <w:bookmarkStart w:id="0" w:name="_GoBack"/>
      <w:bookmarkEnd w:id="0"/>
      <w:r>
        <w:rPr>
          <w:rFonts w:ascii="Times New Roman" w:eastAsia="Times New Roman" w:hAnsi="Times New Roman" w:cs="Times New Roman"/>
          <w:b/>
          <w:bCs/>
          <w:color w:val="000000" w:themeColor="text1"/>
          <w:sz w:val="28"/>
          <w:szCs w:val="28"/>
          <w:lang w:eastAsia="ru-RU"/>
        </w:rPr>
        <w:t>МУ «Каменское УНО»</w:t>
      </w:r>
    </w:p>
    <w:p w:rsidR="00292EBA" w:rsidRDefault="00292EBA" w:rsidP="00292EBA">
      <w:pPr>
        <w:spacing w:after="0" w:line="240" w:lineRule="auto"/>
        <w:ind w:left="-851"/>
        <w:jc w:val="center"/>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Pr="00292EBA" w:rsidRDefault="00292EBA" w:rsidP="00007851">
      <w:pPr>
        <w:spacing w:after="0" w:line="240" w:lineRule="auto"/>
        <w:ind w:left="-851"/>
        <w:jc w:val="center"/>
        <w:rPr>
          <w:rFonts w:ascii="Times New Roman" w:eastAsia="Times New Roman" w:hAnsi="Times New Roman" w:cs="Times New Roman"/>
          <w:b/>
          <w:bCs/>
          <w:color w:val="000000" w:themeColor="text1"/>
          <w:sz w:val="40"/>
          <w:szCs w:val="40"/>
          <w:lang w:eastAsia="ru-RU"/>
        </w:rPr>
      </w:pPr>
      <w:r w:rsidRPr="00292EBA">
        <w:rPr>
          <w:rFonts w:ascii="Times New Roman" w:eastAsia="Times New Roman" w:hAnsi="Times New Roman" w:cs="Times New Roman"/>
          <w:b/>
          <w:bCs/>
          <w:color w:val="000000" w:themeColor="text1"/>
          <w:sz w:val="40"/>
          <w:szCs w:val="40"/>
          <w:lang w:eastAsia="ru-RU"/>
        </w:rPr>
        <w:t>План-конспект урока литературы в 8 классе</w:t>
      </w:r>
    </w:p>
    <w:p w:rsidR="00292EBA" w:rsidRPr="00292EBA" w:rsidRDefault="00007851" w:rsidP="00007851">
      <w:pPr>
        <w:spacing w:after="0" w:line="240" w:lineRule="auto"/>
        <w:jc w:val="center"/>
        <w:rPr>
          <w:rFonts w:ascii="Times New Roman" w:eastAsia="Times New Roman" w:hAnsi="Times New Roman" w:cs="Times New Roman"/>
          <w:b/>
          <w:bCs/>
          <w:color w:val="000000" w:themeColor="text1"/>
          <w:sz w:val="40"/>
          <w:szCs w:val="40"/>
          <w:lang w:eastAsia="ru-RU"/>
        </w:rPr>
      </w:pPr>
      <w:r>
        <w:rPr>
          <w:rFonts w:ascii="Times New Roman" w:eastAsia="Times New Roman" w:hAnsi="Times New Roman" w:cs="Times New Roman"/>
          <w:b/>
          <w:bCs/>
          <w:color w:val="000000" w:themeColor="text1"/>
          <w:sz w:val="40"/>
          <w:szCs w:val="40"/>
          <w:lang w:eastAsia="ru-RU"/>
        </w:rPr>
        <w:t>п</w:t>
      </w:r>
      <w:r w:rsidR="00292EBA" w:rsidRPr="00292EBA">
        <w:rPr>
          <w:rFonts w:ascii="Times New Roman" w:eastAsia="Times New Roman" w:hAnsi="Times New Roman" w:cs="Times New Roman"/>
          <w:b/>
          <w:bCs/>
          <w:color w:val="000000" w:themeColor="text1"/>
          <w:sz w:val="40"/>
          <w:szCs w:val="40"/>
          <w:lang w:eastAsia="ru-RU"/>
        </w:rPr>
        <w:t>о комедии Н.В. Гоголя «Ревизор»</w:t>
      </w:r>
    </w:p>
    <w:p w:rsidR="00007851" w:rsidRPr="00292EBA" w:rsidRDefault="00007851" w:rsidP="00007851">
      <w:pPr>
        <w:spacing w:after="0" w:line="240" w:lineRule="auto"/>
        <w:ind w:left="-851"/>
        <w:jc w:val="center"/>
        <w:rPr>
          <w:rFonts w:ascii="Times New Roman" w:eastAsia="Times New Roman" w:hAnsi="Times New Roman" w:cs="Times New Roman"/>
          <w:b/>
          <w:bCs/>
          <w:color w:val="000000" w:themeColor="text1"/>
          <w:sz w:val="40"/>
          <w:szCs w:val="40"/>
          <w:lang w:eastAsia="ru-RU"/>
        </w:rPr>
      </w:pPr>
      <w:r w:rsidRPr="00292EBA">
        <w:rPr>
          <w:rFonts w:ascii="Times New Roman" w:eastAsia="Times New Roman" w:hAnsi="Times New Roman" w:cs="Times New Roman"/>
          <w:b/>
          <w:bCs/>
          <w:color w:val="000000" w:themeColor="text1"/>
          <w:sz w:val="40"/>
          <w:szCs w:val="40"/>
          <w:lang w:eastAsia="ru-RU"/>
        </w:rPr>
        <w:t>«Хлестаков и хлестаковщина»</w:t>
      </w:r>
    </w:p>
    <w:p w:rsidR="00292EBA" w:rsidRPr="00292EBA" w:rsidRDefault="00292EBA" w:rsidP="00292EBA">
      <w:pPr>
        <w:spacing w:after="0" w:line="240" w:lineRule="auto"/>
        <w:ind w:left="-851"/>
        <w:jc w:val="center"/>
        <w:rPr>
          <w:rFonts w:ascii="Times New Roman" w:eastAsia="Times New Roman" w:hAnsi="Times New Roman" w:cs="Times New Roman"/>
          <w:b/>
          <w:bCs/>
          <w:color w:val="000000" w:themeColor="text1"/>
          <w:sz w:val="40"/>
          <w:szCs w:val="40"/>
          <w:lang w:eastAsia="ru-RU"/>
        </w:rPr>
      </w:pPr>
    </w:p>
    <w:p w:rsidR="00292EBA" w:rsidRPr="00292EBA" w:rsidRDefault="00292EBA" w:rsidP="00292EBA">
      <w:pPr>
        <w:spacing w:after="0" w:line="240" w:lineRule="auto"/>
        <w:ind w:left="-851"/>
        <w:jc w:val="center"/>
        <w:rPr>
          <w:rFonts w:ascii="Times New Roman" w:eastAsia="Times New Roman" w:hAnsi="Times New Roman" w:cs="Times New Roman"/>
          <w:b/>
          <w:bCs/>
          <w:color w:val="000000" w:themeColor="text1"/>
          <w:sz w:val="40"/>
          <w:szCs w:val="40"/>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292EBA">
      <w:pPr>
        <w:shd w:val="clear" w:color="auto" w:fill="FFFFFF"/>
        <w:spacing w:before="100" w:beforeAutospacing="1" w:after="36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color w:val="000000"/>
          <w:sz w:val="28"/>
          <w:szCs w:val="28"/>
          <w:lang w:eastAsia="ru-RU"/>
        </w:rPr>
        <w:t>Подготовила</w:t>
      </w:r>
    </w:p>
    <w:p w:rsidR="00292EBA" w:rsidRDefault="00292EBA" w:rsidP="00292EBA">
      <w:pPr>
        <w:shd w:val="clear" w:color="auto" w:fill="FFFFFF"/>
        <w:spacing w:before="100" w:beforeAutospacing="1" w:after="36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учитель русского языка </w:t>
      </w:r>
    </w:p>
    <w:p w:rsidR="00292EBA" w:rsidRDefault="00292EBA" w:rsidP="00292EBA">
      <w:pPr>
        <w:shd w:val="clear" w:color="auto" w:fill="FFFFFF"/>
        <w:spacing w:before="100" w:beforeAutospacing="1" w:after="36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 литературы</w:t>
      </w:r>
    </w:p>
    <w:p w:rsidR="00292EBA" w:rsidRDefault="00292EBA" w:rsidP="00292EBA">
      <w:pPr>
        <w:shd w:val="clear" w:color="auto" w:fill="FFFFFF"/>
        <w:spacing w:before="100" w:beforeAutospacing="1" w:after="36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кв. категории</w:t>
      </w:r>
    </w:p>
    <w:p w:rsidR="00292EBA" w:rsidRDefault="00292EBA" w:rsidP="00292EBA">
      <w:pPr>
        <w:shd w:val="clear" w:color="auto" w:fill="FFFFFF"/>
        <w:spacing w:before="100" w:beforeAutospacing="1" w:after="36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МОУ «Каменская ОСШ №3»</w:t>
      </w:r>
    </w:p>
    <w:p w:rsidR="00292EBA" w:rsidRDefault="00292EBA" w:rsidP="00292EBA">
      <w:pPr>
        <w:shd w:val="clear" w:color="auto" w:fill="FFFFFF"/>
        <w:spacing w:before="100" w:beforeAutospacing="1" w:after="36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Ягожинская М.О.</w:t>
      </w:r>
    </w:p>
    <w:p w:rsidR="00292EBA" w:rsidRDefault="00292EBA" w:rsidP="00292EBA">
      <w:pPr>
        <w:shd w:val="clear" w:color="auto" w:fill="FFFFFF"/>
        <w:spacing w:before="100" w:beforeAutospacing="1" w:after="360" w:line="240" w:lineRule="auto"/>
        <w:rPr>
          <w:rFonts w:ascii="Times New Roman" w:eastAsia="Times New Roman" w:hAnsi="Times New Roman" w:cs="Times New Roman"/>
          <w:color w:val="000000"/>
          <w:sz w:val="28"/>
          <w:szCs w:val="28"/>
          <w:lang w:eastAsia="ru-RU"/>
        </w:rPr>
      </w:pPr>
    </w:p>
    <w:p w:rsidR="00292EBA" w:rsidRDefault="00292EBA" w:rsidP="00292EBA">
      <w:pPr>
        <w:shd w:val="clear" w:color="auto" w:fill="FFFFFF"/>
        <w:spacing w:before="100" w:beforeAutospacing="1" w:after="360" w:line="240" w:lineRule="auto"/>
        <w:jc w:val="center"/>
        <w:rPr>
          <w:rFonts w:ascii="Times New Roman" w:eastAsia="Times New Roman" w:hAnsi="Times New Roman" w:cs="Times New Roman"/>
          <w:color w:val="000000"/>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BC2CEC">
      <w:pPr>
        <w:spacing w:after="0" w:line="240" w:lineRule="auto"/>
        <w:ind w:left="-851"/>
        <w:rPr>
          <w:rFonts w:ascii="Times New Roman" w:eastAsia="Times New Roman" w:hAnsi="Times New Roman" w:cs="Times New Roman"/>
          <w:b/>
          <w:bCs/>
          <w:color w:val="000000" w:themeColor="text1"/>
          <w:sz w:val="28"/>
          <w:szCs w:val="28"/>
          <w:lang w:eastAsia="ru-RU"/>
        </w:rPr>
      </w:pPr>
    </w:p>
    <w:p w:rsidR="00292EBA" w:rsidRDefault="00292EBA" w:rsidP="00292EBA">
      <w:pPr>
        <w:spacing w:after="0" w:line="240" w:lineRule="auto"/>
        <w:ind w:left="-851"/>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Каменка, 2024 г.</w:t>
      </w:r>
    </w:p>
    <w:p w:rsidR="00093060" w:rsidRPr="00292EBA" w:rsidRDefault="00093060" w:rsidP="00292EBA">
      <w:pPr>
        <w:spacing w:after="0" w:line="240" w:lineRule="auto"/>
        <w:ind w:left="-851"/>
        <w:jc w:val="center"/>
        <w:rPr>
          <w:rFonts w:ascii="Times New Roman" w:eastAsia="Times New Roman" w:hAnsi="Times New Roman" w:cs="Times New Roman"/>
          <w:b/>
          <w:bCs/>
          <w:color w:val="000000" w:themeColor="text1"/>
          <w:sz w:val="28"/>
          <w:szCs w:val="28"/>
          <w:lang w:eastAsia="ru-RU"/>
        </w:rPr>
      </w:pPr>
      <w:r w:rsidRPr="00BC2CEC">
        <w:rPr>
          <w:rFonts w:ascii="Times New Roman" w:eastAsia="Times New Roman" w:hAnsi="Times New Roman" w:cs="Times New Roman"/>
          <w:b/>
          <w:bCs/>
          <w:color w:val="000000" w:themeColor="text1"/>
          <w:sz w:val="28"/>
          <w:szCs w:val="28"/>
          <w:lang w:eastAsia="ru-RU"/>
        </w:rPr>
        <w:lastRenderedPageBreak/>
        <w:t>Тема урока</w:t>
      </w:r>
      <w:r w:rsidRPr="00BC2CEC">
        <w:rPr>
          <w:rFonts w:ascii="Times New Roman" w:eastAsia="Times New Roman" w:hAnsi="Times New Roman" w:cs="Times New Roman"/>
          <w:color w:val="000000" w:themeColor="text1"/>
          <w:sz w:val="28"/>
          <w:szCs w:val="28"/>
          <w:lang w:eastAsia="ru-RU"/>
        </w:rPr>
        <w:t>. Хлестаков и «хлестаковщина». (Анализ </w:t>
      </w:r>
      <w:r w:rsidRPr="00BC2CEC">
        <w:rPr>
          <w:rFonts w:ascii="Times New Roman" w:eastAsia="Times New Roman" w:hAnsi="Times New Roman" w:cs="Times New Roman"/>
          <w:color w:val="000000" w:themeColor="text1"/>
          <w:sz w:val="28"/>
          <w:szCs w:val="28"/>
          <w:lang w:val="en-US" w:eastAsia="ru-RU"/>
        </w:rPr>
        <w:t>III</w:t>
      </w:r>
      <w:r w:rsidRPr="00BC2CEC">
        <w:rPr>
          <w:rFonts w:ascii="Times New Roman" w:eastAsia="Times New Roman" w:hAnsi="Times New Roman" w:cs="Times New Roman"/>
          <w:color w:val="000000" w:themeColor="text1"/>
          <w:sz w:val="28"/>
          <w:szCs w:val="28"/>
          <w:lang w:eastAsia="ru-RU"/>
        </w:rPr>
        <w:t> действия комедии Н.В. Г</w:t>
      </w:r>
      <w:r w:rsidR="00BC2CEC" w:rsidRPr="00BC2CEC">
        <w:rPr>
          <w:rFonts w:ascii="Times New Roman" w:eastAsia="Times New Roman" w:hAnsi="Times New Roman" w:cs="Times New Roman"/>
          <w:color w:val="000000" w:themeColor="text1"/>
          <w:sz w:val="28"/>
          <w:szCs w:val="28"/>
          <w:lang w:eastAsia="ru-RU"/>
        </w:rPr>
        <w:t xml:space="preserve">оголя </w:t>
      </w:r>
      <w:r w:rsidRPr="00BC2CEC">
        <w:rPr>
          <w:rFonts w:ascii="Times New Roman" w:eastAsia="Times New Roman" w:hAnsi="Times New Roman" w:cs="Times New Roman"/>
          <w:color w:val="000000" w:themeColor="text1"/>
          <w:sz w:val="28"/>
          <w:szCs w:val="28"/>
          <w:lang w:eastAsia="ru-RU"/>
        </w:rPr>
        <w:t>«Ревизор»)</w:t>
      </w:r>
    </w:p>
    <w:p w:rsidR="00292EBA" w:rsidRPr="00BC2CEC" w:rsidRDefault="00292EBA" w:rsidP="00BC2CEC">
      <w:pPr>
        <w:spacing w:after="0" w:line="240" w:lineRule="auto"/>
        <w:ind w:left="-85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Класс</w:t>
      </w:r>
      <w:r w:rsidRPr="00292EBA">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8</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b/>
          <w:bCs/>
          <w:color w:val="000000" w:themeColor="text1"/>
          <w:sz w:val="28"/>
          <w:szCs w:val="28"/>
          <w:lang w:eastAsia="ru-RU"/>
        </w:rPr>
        <w:t>Цели урока.</w:t>
      </w:r>
      <w:r w:rsidRPr="00BC2CEC">
        <w:rPr>
          <w:rFonts w:ascii="Times New Roman" w:eastAsia="Times New Roman" w:hAnsi="Times New Roman" w:cs="Times New Roman"/>
          <w:color w:val="000000" w:themeColor="text1"/>
          <w:sz w:val="28"/>
          <w:szCs w:val="28"/>
          <w:lang w:eastAsia="ru-RU"/>
        </w:rPr>
        <w:t> 1. Прививать интерес к комедии.</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2.Продолжать знакомство с типом Хлестакова, дать понятие о «хлестаковщине».</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3.Развивать речь учащихся, умение вести беседу, тренировать навыки выразительного чтения. </w:t>
      </w:r>
    </w:p>
    <w:p w:rsidR="00093060" w:rsidRPr="00BC2CEC" w:rsidRDefault="00093060" w:rsidP="00BC2CEC">
      <w:pPr>
        <w:spacing w:after="0" w:line="240" w:lineRule="auto"/>
        <w:ind w:left="-851"/>
        <w:jc w:val="center"/>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b/>
          <w:bCs/>
          <w:color w:val="000000" w:themeColor="text1"/>
          <w:sz w:val="28"/>
          <w:szCs w:val="28"/>
          <w:lang w:eastAsia="ru-RU"/>
        </w:rPr>
        <w:t>ХОД УРОКА</w:t>
      </w:r>
    </w:p>
    <w:p w:rsidR="00093060" w:rsidRPr="00BC2CEC" w:rsidRDefault="00093060" w:rsidP="00BC2CEC">
      <w:pPr>
        <w:numPr>
          <w:ilvl w:val="0"/>
          <w:numId w:val="1"/>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b/>
          <w:bCs/>
          <w:color w:val="000000" w:themeColor="text1"/>
          <w:sz w:val="28"/>
          <w:szCs w:val="28"/>
          <w:lang w:eastAsia="ru-RU"/>
        </w:rPr>
        <w:t>Слово учителя.</w:t>
      </w:r>
    </w:p>
    <w:p w:rsidR="00093060" w:rsidRPr="00BC2CEC" w:rsidRDefault="00093060" w:rsidP="00BC2CEC">
      <w:pPr>
        <w:numPr>
          <w:ilvl w:val="1"/>
          <w:numId w:val="1"/>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Мы продолжаем погружение в художественный мир комедии Н.В. Гоголя «Ревизор». На сегодняшнем уроке наша цель – проанализировать </w:t>
      </w:r>
      <w:r w:rsidRPr="00BC2CEC">
        <w:rPr>
          <w:rFonts w:ascii="Times New Roman" w:eastAsia="Times New Roman" w:hAnsi="Times New Roman" w:cs="Times New Roman"/>
          <w:color w:val="000000" w:themeColor="text1"/>
          <w:sz w:val="28"/>
          <w:szCs w:val="28"/>
          <w:lang w:val="en-US" w:eastAsia="ru-RU"/>
        </w:rPr>
        <w:t>III</w:t>
      </w:r>
      <w:r w:rsidRPr="00BC2CEC">
        <w:rPr>
          <w:rFonts w:ascii="Times New Roman" w:eastAsia="Times New Roman" w:hAnsi="Times New Roman" w:cs="Times New Roman"/>
          <w:color w:val="000000" w:themeColor="text1"/>
          <w:sz w:val="28"/>
          <w:szCs w:val="28"/>
          <w:lang w:eastAsia="ru-RU"/>
        </w:rPr>
        <w:t> действие комедии.</w:t>
      </w:r>
    </w:p>
    <w:p w:rsidR="00093060" w:rsidRPr="00BC2CEC" w:rsidRDefault="00093060" w:rsidP="00BC2CEC">
      <w:pPr>
        <w:numPr>
          <w:ilvl w:val="1"/>
          <w:numId w:val="1"/>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Запись темы урок.</w:t>
      </w:r>
    </w:p>
    <w:p w:rsidR="00093060" w:rsidRPr="00BC2CEC" w:rsidRDefault="00093060" w:rsidP="00BC2CEC">
      <w:pPr>
        <w:numPr>
          <w:ilvl w:val="1"/>
          <w:numId w:val="1"/>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Но прежде вспомним то, что нам уже известно.</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2</w:t>
      </w:r>
      <w:r w:rsidRPr="00BC2CEC">
        <w:rPr>
          <w:rFonts w:ascii="Times New Roman" w:eastAsia="Times New Roman" w:hAnsi="Times New Roman" w:cs="Times New Roman"/>
          <w:b/>
          <w:bCs/>
          <w:color w:val="000000" w:themeColor="text1"/>
          <w:sz w:val="28"/>
          <w:szCs w:val="28"/>
          <w:lang w:eastAsia="ru-RU"/>
        </w:rPr>
        <w:t>. Опрос по повторению.</w:t>
      </w:r>
    </w:p>
    <w:p w:rsidR="00093060" w:rsidRPr="00BC2CEC" w:rsidRDefault="00093060" w:rsidP="00BC2CEC">
      <w:pPr>
        <w:numPr>
          <w:ilvl w:val="0"/>
          <w:numId w:val="2"/>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Где, в каком месте, происходит действие комедии? </w:t>
      </w:r>
      <w:r w:rsidRPr="00BC2CEC">
        <w:rPr>
          <w:rFonts w:ascii="Times New Roman" w:eastAsia="Times New Roman" w:hAnsi="Times New Roman" w:cs="Times New Roman"/>
          <w:i/>
          <w:iCs/>
          <w:color w:val="000000" w:themeColor="text1"/>
          <w:sz w:val="28"/>
          <w:szCs w:val="28"/>
          <w:lang w:eastAsia="ru-RU"/>
        </w:rPr>
        <w:t>( В безымянном уездном городе, от которого «хоть три года скачи, ни до какого государства не доедешь».)</w:t>
      </w:r>
    </w:p>
    <w:p w:rsidR="00093060" w:rsidRPr="00BC2CEC" w:rsidRDefault="00093060" w:rsidP="00BC2CEC">
      <w:pPr>
        <w:numPr>
          <w:ilvl w:val="0"/>
          <w:numId w:val="2"/>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В этом безымянном уездном городе, как в зеркале, отражена вся Россия, все стороны общественной жизни и управления. Так как же жила Россия того времени?</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Кому принадлежит </w:t>
      </w:r>
      <w:r w:rsidRPr="00BC2CEC">
        <w:rPr>
          <w:rFonts w:ascii="Times New Roman" w:eastAsia="Times New Roman" w:hAnsi="Times New Roman" w:cs="Times New Roman"/>
          <w:color w:val="000000" w:themeColor="text1"/>
          <w:sz w:val="28"/>
          <w:szCs w:val="28"/>
          <w:u w:val="single"/>
          <w:lang w:eastAsia="ru-RU"/>
        </w:rPr>
        <w:t>власть</w:t>
      </w:r>
      <w:r w:rsidRPr="00BC2CEC">
        <w:rPr>
          <w:rFonts w:ascii="Times New Roman" w:eastAsia="Times New Roman" w:hAnsi="Times New Roman" w:cs="Times New Roman"/>
          <w:color w:val="000000" w:themeColor="text1"/>
          <w:sz w:val="28"/>
          <w:szCs w:val="28"/>
          <w:lang w:eastAsia="ru-RU"/>
        </w:rPr>
        <w:t> в захолустном гоголевском городке? </w:t>
      </w:r>
      <w:r w:rsidRPr="00BC2CEC">
        <w:rPr>
          <w:rFonts w:ascii="Times New Roman" w:eastAsia="Times New Roman" w:hAnsi="Times New Roman" w:cs="Times New Roman"/>
          <w:i/>
          <w:iCs/>
          <w:color w:val="000000" w:themeColor="text1"/>
          <w:sz w:val="28"/>
          <w:szCs w:val="28"/>
          <w:lang w:eastAsia="ru-RU"/>
        </w:rPr>
        <w:t>(Характеристика городничего.)</w:t>
      </w:r>
    </w:p>
    <w:p w:rsidR="00093060" w:rsidRPr="00BC2CEC" w:rsidRDefault="00093060" w:rsidP="00BC2CEC">
      <w:pPr>
        <w:numPr>
          <w:ilvl w:val="0"/>
          <w:numId w:val="3"/>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Как обстоят дела в </w:t>
      </w:r>
      <w:r w:rsidRPr="00BC2CEC">
        <w:rPr>
          <w:rFonts w:ascii="Times New Roman" w:eastAsia="Times New Roman" w:hAnsi="Times New Roman" w:cs="Times New Roman"/>
          <w:color w:val="000000" w:themeColor="text1"/>
          <w:sz w:val="28"/>
          <w:szCs w:val="28"/>
          <w:u w:val="single"/>
          <w:lang w:eastAsia="ru-RU"/>
        </w:rPr>
        <w:t>здравоохранении</w:t>
      </w:r>
      <w:r w:rsidRPr="00BC2CEC">
        <w:rPr>
          <w:rFonts w:ascii="Times New Roman" w:eastAsia="Times New Roman" w:hAnsi="Times New Roman" w:cs="Times New Roman"/>
          <w:color w:val="000000" w:themeColor="text1"/>
          <w:sz w:val="28"/>
          <w:szCs w:val="28"/>
          <w:lang w:eastAsia="ru-RU"/>
        </w:rPr>
        <w:t>? (Характеристика А.Ф. Земляники.)</w:t>
      </w:r>
    </w:p>
    <w:p w:rsidR="00093060" w:rsidRPr="00BC2CEC" w:rsidRDefault="00093060" w:rsidP="00BC2CEC">
      <w:pPr>
        <w:numPr>
          <w:ilvl w:val="0"/>
          <w:numId w:val="3"/>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Кто заведует </w:t>
      </w:r>
      <w:r w:rsidRPr="00BC2CEC">
        <w:rPr>
          <w:rFonts w:ascii="Times New Roman" w:eastAsia="Times New Roman" w:hAnsi="Times New Roman" w:cs="Times New Roman"/>
          <w:color w:val="000000" w:themeColor="text1"/>
          <w:sz w:val="28"/>
          <w:szCs w:val="28"/>
          <w:u w:val="single"/>
          <w:lang w:eastAsia="ru-RU"/>
        </w:rPr>
        <w:t>судопроизводством</w:t>
      </w:r>
      <w:r w:rsidRPr="00BC2CEC">
        <w:rPr>
          <w:rFonts w:ascii="Times New Roman" w:eastAsia="Times New Roman" w:hAnsi="Times New Roman" w:cs="Times New Roman"/>
          <w:color w:val="000000" w:themeColor="text1"/>
          <w:sz w:val="28"/>
          <w:szCs w:val="28"/>
          <w:lang w:eastAsia="ru-RU"/>
        </w:rPr>
        <w:t> в городе? (Характеристика А.Ф. Ляпкина-Тяпкина.)</w:t>
      </w:r>
    </w:p>
    <w:p w:rsidR="00093060" w:rsidRPr="00BC2CEC" w:rsidRDefault="00093060" w:rsidP="00BC2CEC">
      <w:pPr>
        <w:numPr>
          <w:ilvl w:val="0"/>
          <w:numId w:val="3"/>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Говорят, что самое трудное в жизни – лечить, судить и учить. От состояния здравоохранения, судопроизводства и образования зависит «здоровье» всего общества. Мы вспомнили, как обстоят дела в здравоохранении, судопроизводстве. А что же в </w:t>
      </w:r>
      <w:r w:rsidRPr="00BC2CEC">
        <w:rPr>
          <w:rFonts w:ascii="Times New Roman" w:eastAsia="Times New Roman" w:hAnsi="Times New Roman" w:cs="Times New Roman"/>
          <w:color w:val="000000" w:themeColor="text1"/>
          <w:sz w:val="28"/>
          <w:szCs w:val="28"/>
          <w:u w:val="single"/>
          <w:lang w:eastAsia="ru-RU"/>
        </w:rPr>
        <w:t>образовании</w:t>
      </w:r>
      <w:r w:rsidRPr="00BC2CEC">
        <w:rPr>
          <w:rFonts w:ascii="Times New Roman" w:eastAsia="Times New Roman" w:hAnsi="Times New Roman" w:cs="Times New Roman"/>
          <w:color w:val="000000" w:themeColor="text1"/>
          <w:sz w:val="28"/>
          <w:szCs w:val="28"/>
          <w:lang w:eastAsia="ru-RU"/>
        </w:rPr>
        <w:t>? Может быть, там всё благополучно в гоголевском городке? </w:t>
      </w:r>
      <w:r w:rsidRPr="00BC2CEC">
        <w:rPr>
          <w:rFonts w:ascii="Times New Roman" w:eastAsia="Times New Roman" w:hAnsi="Times New Roman" w:cs="Times New Roman"/>
          <w:i/>
          <w:iCs/>
          <w:color w:val="000000" w:themeColor="text1"/>
          <w:sz w:val="28"/>
          <w:szCs w:val="28"/>
          <w:lang w:eastAsia="ru-RU"/>
        </w:rPr>
        <w:t>(Характеристика образования. Л.Л. Хлопов и учителя.)</w:t>
      </w:r>
    </w:p>
    <w:p w:rsidR="00093060" w:rsidRPr="00BC2CEC" w:rsidRDefault="00093060" w:rsidP="00BC2CEC">
      <w:pPr>
        <w:numPr>
          <w:ilvl w:val="0"/>
          <w:numId w:val="3"/>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Какие ещё сферы общественной жизни мы увидели в первых двух действиях комедии? </w:t>
      </w:r>
      <w:r w:rsidRPr="00BC2CEC">
        <w:rPr>
          <w:rFonts w:ascii="Times New Roman" w:eastAsia="Times New Roman" w:hAnsi="Times New Roman" w:cs="Times New Roman"/>
          <w:i/>
          <w:iCs/>
          <w:color w:val="000000" w:themeColor="text1"/>
          <w:sz w:val="28"/>
          <w:szCs w:val="28"/>
          <w:lang w:eastAsia="ru-RU"/>
        </w:rPr>
        <w:t>(Характеристика почтмейстера и городских помещиков.)</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w:t>
      </w:r>
    </w:p>
    <w:p w:rsidR="00093060" w:rsidRPr="00BC2CEC" w:rsidRDefault="00093060" w:rsidP="00BC2CEC">
      <w:pPr>
        <w:numPr>
          <w:ilvl w:val="0"/>
          <w:numId w:val="4"/>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Какое чувство испытывают все в ожидании ревизора? </w:t>
      </w:r>
      <w:r w:rsidRPr="00BC2CEC">
        <w:rPr>
          <w:rFonts w:ascii="Times New Roman" w:eastAsia="Times New Roman" w:hAnsi="Times New Roman" w:cs="Times New Roman"/>
          <w:i/>
          <w:iCs/>
          <w:color w:val="000000" w:themeColor="text1"/>
          <w:sz w:val="28"/>
          <w:szCs w:val="28"/>
          <w:lang w:eastAsia="ru-RU"/>
        </w:rPr>
        <w:t>(Чувство страха.)</w:t>
      </w:r>
    </w:p>
    <w:p w:rsidR="00093060" w:rsidRPr="00BC2CEC" w:rsidRDefault="00093060" w:rsidP="00BC2CEC">
      <w:pPr>
        <w:numPr>
          <w:ilvl w:val="0"/>
          <w:numId w:val="4"/>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Почему все боятся приезда ревизора? </w:t>
      </w:r>
      <w:r w:rsidRPr="00BC2CEC">
        <w:rPr>
          <w:rFonts w:ascii="Times New Roman" w:eastAsia="Times New Roman" w:hAnsi="Times New Roman" w:cs="Times New Roman"/>
          <w:i/>
          <w:iCs/>
          <w:color w:val="000000" w:themeColor="text1"/>
          <w:sz w:val="28"/>
          <w:szCs w:val="28"/>
          <w:lang w:eastAsia="ru-RU"/>
        </w:rPr>
        <w:t>( Дела в городе идут из рук вон плохо, у каждого есть «грешки», все боятся кары, возмездия за свои грехи.)</w:t>
      </w:r>
    </w:p>
    <w:p w:rsidR="00093060" w:rsidRPr="00BC2CEC" w:rsidRDefault="00093060" w:rsidP="00BC2CEC">
      <w:pPr>
        <w:numPr>
          <w:ilvl w:val="0"/>
          <w:numId w:val="4"/>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lastRenderedPageBreak/>
        <w:t>Что предпринимают чиновники во главе с городничим, чтобы обезопасить себя?</w:t>
      </w:r>
      <w:r w:rsidRPr="00BC2CEC">
        <w:rPr>
          <w:rFonts w:ascii="Times New Roman" w:eastAsia="Times New Roman" w:hAnsi="Times New Roman" w:cs="Times New Roman"/>
          <w:i/>
          <w:iCs/>
          <w:color w:val="000000" w:themeColor="text1"/>
          <w:sz w:val="28"/>
          <w:szCs w:val="28"/>
          <w:lang w:eastAsia="ru-RU"/>
        </w:rPr>
        <w:t> (Все усилия направляются не на реальное исправление недостатков и упущений, которыми полна жизнь города, а на своего рода лакировку действительности. Городничий и чиновники стремятся лишь изо всех сил скрыть их, пустить пыль в глаза.)</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w:t>
      </w:r>
    </w:p>
    <w:p w:rsidR="00093060" w:rsidRPr="00BC2CEC" w:rsidRDefault="00093060" w:rsidP="00BC2CEC">
      <w:pPr>
        <w:numPr>
          <w:ilvl w:val="0"/>
          <w:numId w:val="5"/>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Кинофрагмент. ( Фильм Л. Гайдая «Инкогнито из Петербурга».)</w:t>
      </w:r>
    </w:p>
    <w:p w:rsidR="00093060" w:rsidRPr="00BC2CEC" w:rsidRDefault="00093060" w:rsidP="00BC2CEC">
      <w:pPr>
        <w:numPr>
          <w:ilvl w:val="0"/>
          <w:numId w:val="5"/>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Народная мудрость гласит: «У страха глаза велики». В состоянии страха человек может одно принять за другое. Именно так и произошло в безымянном городе, представленном в комедии «Ревизор</w:t>
      </w:r>
      <w:proofErr w:type="gramStart"/>
      <w:r w:rsidRPr="00BC2CEC">
        <w:rPr>
          <w:rFonts w:ascii="Times New Roman" w:eastAsia="Times New Roman" w:hAnsi="Times New Roman" w:cs="Times New Roman"/>
          <w:color w:val="000000" w:themeColor="text1"/>
          <w:sz w:val="28"/>
          <w:szCs w:val="28"/>
          <w:lang w:eastAsia="ru-RU"/>
        </w:rPr>
        <w:t>».Хлестакова</w:t>
      </w:r>
      <w:proofErr w:type="gramEnd"/>
      <w:r w:rsidRPr="00BC2CEC">
        <w:rPr>
          <w:rFonts w:ascii="Times New Roman" w:eastAsia="Times New Roman" w:hAnsi="Times New Roman" w:cs="Times New Roman"/>
          <w:color w:val="000000" w:themeColor="text1"/>
          <w:sz w:val="28"/>
          <w:szCs w:val="28"/>
          <w:lang w:eastAsia="ru-RU"/>
        </w:rPr>
        <w:t xml:space="preserve">, проживавшего в тот момент в гостинице города, приняли за «инкогнито». «Помогли» в этом городские сплетники </w:t>
      </w:r>
      <w:proofErr w:type="spellStart"/>
      <w:r w:rsidRPr="00BC2CEC">
        <w:rPr>
          <w:rFonts w:ascii="Times New Roman" w:eastAsia="Times New Roman" w:hAnsi="Times New Roman" w:cs="Times New Roman"/>
          <w:color w:val="000000" w:themeColor="text1"/>
          <w:sz w:val="28"/>
          <w:szCs w:val="28"/>
          <w:lang w:eastAsia="ru-RU"/>
        </w:rPr>
        <w:t>Бобчинский</w:t>
      </w:r>
      <w:proofErr w:type="spellEnd"/>
      <w:r w:rsidRPr="00BC2CEC">
        <w:rPr>
          <w:rFonts w:ascii="Times New Roman" w:eastAsia="Times New Roman" w:hAnsi="Times New Roman" w:cs="Times New Roman"/>
          <w:color w:val="000000" w:themeColor="text1"/>
          <w:sz w:val="28"/>
          <w:szCs w:val="28"/>
          <w:lang w:eastAsia="ru-RU"/>
        </w:rPr>
        <w:t xml:space="preserve"> и </w:t>
      </w:r>
      <w:proofErr w:type="spellStart"/>
      <w:r w:rsidRPr="00BC2CEC">
        <w:rPr>
          <w:rFonts w:ascii="Times New Roman" w:eastAsia="Times New Roman" w:hAnsi="Times New Roman" w:cs="Times New Roman"/>
          <w:color w:val="000000" w:themeColor="text1"/>
          <w:sz w:val="28"/>
          <w:szCs w:val="28"/>
          <w:lang w:eastAsia="ru-RU"/>
        </w:rPr>
        <w:t>Добчинский</w:t>
      </w:r>
      <w:proofErr w:type="spellEnd"/>
      <w:r w:rsidRPr="00BC2CEC">
        <w:rPr>
          <w:rFonts w:ascii="Times New Roman" w:eastAsia="Times New Roman" w:hAnsi="Times New Roman" w:cs="Times New Roman"/>
          <w:color w:val="000000" w:themeColor="text1"/>
          <w:sz w:val="28"/>
          <w:szCs w:val="28"/>
          <w:lang w:eastAsia="ru-RU"/>
        </w:rPr>
        <w:t>. («Настоящий ревизор уже в городе, причём две недели»)</w:t>
      </w:r>
    </w:p>
    <w:p w:rsidR="00093060" w:rsidRPr="00BC2CEC" w:rsidRDefault="00093060" w:rsidP="00BC2CEC">
      <w:pPr>
        <w:numPr>
          <w:ilvl w:val="0"/>
          <w:numId w:val="5"/>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Почему же Хлестаков оказался в гостинице этого города? Кто такой Хлестаков на самом деле? </w:t>
      </w:r>
      <w:r w:rsidRPr="00BC2CEC">
        <w:rPr>
          <w:rFonts w:ascii="Times New Roman" w:eastAsia="Times New Roman" w:hAnsi="Times New Roman" w:cs="Times New Roman"/>
          <w:i/>
          <w:iCs/>
          <w:color w:val="000000" w:themeColor="text1"/>
          <w:sz w:val="28"/>
          <w:szCs w:val="28"/>
          <w:lang w:eastAsia="ru-RU"/>
        </w:rPr>
        <w:t>(Характеристика Хлестакова. </w:t>
      </w:r>
      <w:r w:rsidRPr="00BC2CEC">
        <w:rPr>
          <w:rFonts w:ascii="Times New Roman" w:eastAsia="Times New Roman" w:hAnsi="Times New Roman" w:cs="Times New Roman"/>
          <w:i/>
          <w:iCs/>
          <w:color w:val="000000" w:themeColor="text1"/>
          <w:sz w:val="28"/>
          <w:szCs w:val="28"/>
          <w:lang w:val="en-US" w:eastAsia="ru-RU"/>
        </w:rPr>
        <w:t>NB</w:t>
      </w:r>
      <w:r w:rsidRPr="00BC2CEC">
        <w:rPr>
          <w:rFonts w:ascii="Times New Roman" w:eastAsia="Times New Roman" w:hAnsi="Times New Roman" w:cs="Times New Roman"/>
          <w:i/>
          <w:iCs/>
          <w:color w:val="000000" w:themeColor="text1"/>
          <w:sz w:val="28"/>
          <w:szCs w:val="28"/>
          <w:lang w:eastAsia="ru-RU"/>
        </w:rPr>
        <w:t>: Хлестаков предстаёт ничтожным и никчёмным человеком.)</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b/>
          <w:bCs/>
          <w:color w:val="000000" w:themeColor="text1"/>
          <w:sz w:val="28"/>
          <w:szCs w:val="28"/>
          <w:lang w:eastAsia="ru-RU"/>
        </w:rPr>
        <w:t>3. Анализ </w:t>
      </w:r>
      <w:r w:rsidRPr="00BC2CEC">
        <w:rPr>
          <w:rFonts w:ascii="Times New Roman" w:eastAsia="Times New Roman" w:hAnsi="Times New Roman" w:cs="Times New Roman"/>
          <w:b/>
          <w:bCs/>
          <w:color w:val="000000" w:themeColor="text1"/>
          <w:sz w:val="28"/>
          <w:szCs w:val="28"/>
          <w:lang w:val="en-US" w:eastAsia="ru-RU"/>
        </w:rPr>
        <w:t>III</w:t>
      </w:r>
      <w:r w:rsidRPr="00BC2CEC">
        <w:rPr>
          <w:rFonts w:ascii="Times New Roman" w:eastAsia="Times New Roman" w:hAnsi="Times New Roman" w:cs="Times New Roman"/>
          <w:b/>
          <w:bCs/>
          <w:color w:val="000000" w:themeColor="text1"/>
          <w:sz w:val="28"/>
          <w:szCs w:val="28"/>
          <w:lang w:eastAsia="ru-RU"/>
        </w:rPr>
        <w:t> действия комедии.</w:t>
      </w:r>
    </w:p>
    <w:p w:rsidR="00093060" w:rsidRPr="00BC2CEC" w:rsidRDefault="00093060" w:rsidP="00BC2CEC">
      <w:pPr>
        <w:numPr>
          <w:ilvl w:val="0"/>
          <w:numId w:val="6"/>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b/>
          <w:bCs/>
          <w:color w:val="000000" w:themeColor="text1"/>
          <w:sz w:val="28"/>
          <w:szCs w:val="28"/>
          <w:lang w:eastAsia="ru-RU"/>
        </w:rPr>
        <w:t>Беседа на восприятие.</w:t>
      </w:r>
    </w:p>
    <w:p w:rsidR="00093060" w:rsidRPr="00BC2CEC" w:rsidRDefault="00093060" w:rsidP="00BC2CEC">
      <w:pPr>
        <w:numPr>
          <w:ilvl w:val="0"/>
          <w:numId w:val="6"/>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С какой сцены начинается действие?</w:t>
      </w:r>
    </w:p>
    <w:p w:rsidR="00093060" w:rsidRPr="00BC2CEC" w:rsidRDefault="00093060" w:rsidP="00BC2CEC">
      <w:pPr>
        <w:numPr>
          <w:ilvl w:val="0"/>
          <w:numId w:val="6"/>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Как ведут себя Анна Андреевна и Марья Антоновна? Какими качествами они наделены?</w:t>
      </w:r>
    </w:p>
    <w:p w:rsidR="00093060" w:rsidRPr="00BC2CEC" w:rsidRDefault="00093060" w:rsidP="00BC2CEC">
      <w:pPr>
        <w:numPr>
          <w:ilvl w:val="0"/>
          <w:numId w:val="6"/>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Появление Хлестакова в доме городничего. Как ведёт себя Хлестаков поначалу? Какие у него впечатления о городе? Почему Хлестаков становится уверенным, начинает «раскрываться»? </w:t>
      </w:r>
      <w:r w:rsidRPr="00BC2CEC">
        <w:rPr>
          <w:rFonts w:ascii="Times New Roman" w:eastAsia="Times New Roman" w:hAnsi="Times New Roman" w:cs="Times New Roman"/>
          <w:i/>
          <w:iCs/>
          <w:color w:val="000000" w:themeColor="text1"/>
          <w:sz w:val="28"/>
          <w:szCs w:val="28"/>
          <w:lang w:eastAsia="ru-RU"/>
        </w:rPr>
        <w:t>(Все к нему доброжелательны, слишком любезны. Сами окружающие провоцируют Хлестакова на дальнейшие «подвиги», подогревают его фантазию.)</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w:t>
      </w:r>
    </w:p>
    <w:p w:rsidR="00093060" w:rsidRPr="00BC2CEC" w:rsidRDefault="00093060" w:rsidP="00BC2CEC">
      <w:pPr>
        <w:numPr>
          <w:ilvl w:val="0"/>
          <w:numId w:val="7"/>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Особенно проявляется Хлестаков в 6 явлении. Эту сцену называют «сценой вранья». Она кульминационная в развитии действия комедии. Что такое кульминация?</w:t>
      </w:r>
    </w:p>
    <w:p w:rsidR="00093060" w:rsidRPr="00BC2CEC" w:rsidRDefault="00093060" w:rsidP="00BC2CEC">
      <w:pPr>
        <w:numPr>
          <w:ilvl w:val="0"/>
          <w:numId w:val="7"/>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b/>
          <w:bCs/>
          <w:color w:val="000000" w:themeColor="text1"/>
          <w:sz w:val="28"/>
          <w:szCs w:val="28"/>
          <w:lang w:eastAsia="ru-RU"/>
        </w:rPr>
        <w:t>Чтение по ролям.</w:t>
      </w:r>
    </w:p>
    <w:p w:rsidR="00093060" w:rsidRPr="00BC2CEC" w:rsidRDefault="00093060" w:rsidP="00BC2CEC">
      <w:pPr>
        <w:numPr>
          <w:ilvl w:val="0"/>
          <w:numId w:val="7"/>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b/>
          <w:bCs/>
          <w:color w:val="000000" w:themeColor="text1"/>
          <w:sz w:val="28"/>
          <w:szCs w:val="28"/>
          <w:lang w:eastAsia="ru-RU"/>
        </w:rPr>
        <w:t>Кинофрагмент «Сцена обмана».</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w:t>
      </w:r>
    </w:p>
    <w:p w:rsidR="00093060" w:rsidRPr="00BC2CEC" w:rsidRDefault="00093060" w:rsidP="00BC2CEC">
      <w:pPr>
        <w:numPr>
          <w:ilvl w:val="0"/>
          <w:numId w:val="8"/>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b/>
          <w:bCs/>
          <w:color w:val="000000" w:themeColor="text1"/>
          <w:sz w:val="28"/>
          <w:szCs w:val="28"/>
          <w:lang w:eastAsia="ru-RU"/>
        </w:rPr>
        <w:t>Беседа по содержанию сцены.</w:t>
      </w:r>
    </w:p>
    <w:p w:rsidR="00093060" w:rsidRPr="00BC2CEC" w:rsidRDefault="00093060" w:rsidP="00BC2CEC">
      <w:pPr>
        <w:numPr>
          <w:ilvl w:val="0"/>
          <w:numId w:val="8"/>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Кем представляется Хлестаков в этой сцене? (Проверка опережающего задания.)</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lastRenderedPageBreak/>
        <w:t>- начальник отделения со мной на дружеской ноге;</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хотели меня коллежским асессором сделать;</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один раз приняли меня за главнокомандующего;</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меня уже везде знают;</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с хорошенькими актрисами знаком;</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с Пушкиным на дружеской ноге;</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моих много есть сочинений;</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у меня дом первый в Петербурге;</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балы даю (« в семьсот рублей арбуз», «суп в кастрюльке из Парижа».)</w:t>
      </w:r>
    </w:p>
    <w:p w:rsidR="00093060" w:rsidRPr="00BC2CEC" w:rsidRDefault="00093060" w:rsidP="00BC2CEC">
      <w:pPr>
        <w:numPr>
          <w:ilvl w:val="0"/>
          <w:numId w:val="9"/>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Какой художественный приём используется в изображении яств? (Гипербола.)</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на пакетах пишут: «ваше превосходительство»;</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один раз управлял департаментом;</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меня сам государственный совет боится;</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во дворец всякий день езжу;</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xml:space="preserve">- завтра произведут в </w:t>
      </w:r>
      <w:proofErr w:type="spellStart"/>
      <w:r w:rsidRPr="00BC2CEC">
        <w:rPr>
          <w:rFonts w:ascii="Times New Roman" w:eastAsia="Times New Roman" w:hAnsi="Times New Roman" w:cs="Times New Roman"/>
          <w:color w:val="000000" w:themeColor="text1"/>
          <w:sz w:val="28"/>
          <w:szCs w:val="28"/>
          <w:lang w:eastAsia="ru-RU"/>
        </w:rPr>
        <w:t>фельдмарш</w:t>
      </w:r>
      <w:proofErr w:type="spellEnd"/>
      <w:r w:rsidRPr="00BC2CEC">
        <w:rPr>
          <w:rFonts w:ascii="Times New Roman" w:eastAsia="Times New Roman" w:hAnsi="Times New Roman" w:cs="Times New Roman"/>
          <w:color w:val="000000" w:themeColor="text1"/>
          <w:sz w:val="28"/>
          <w:szCs w:val="28"/>
          <w:lang w:eastAsia="ru-RU"/>
        </w:rPr>
        <w:t>…</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w:t>
      </w:r>
    </w:p>
    <w:p w:rsidR="00093060" w:rsidRPr="00BC2CEC" w:rsidRDefault="00093060" w:rsidP="00BC2CEC">
      <w:pPr>
        <w:numPr>
          <w:ilvl w:val="0"/>
          <w:numId w:val="10"/>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Фельдмаршал по «Табели о рангах» какой класс? А Хлестаков? (14)</w:t>
      </w:r>
    </w:p>
    <w:p w:rsidR="00093060" w:rsidRPr="00BC2CEC" w:rsidRDefault="00093060" w:rsidP="00BC2CEC">
      <w:pPr>
        <w:numPr>
          <w:ilvl w:val="0"/>
          <w:numId w:val="10"/>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На глазах у чиновников Хлестаков делает головокружительную карьеру. Взлетает к высшей ступени «Табели о рангах». Гоголем используется в этой сцене преувеличение, доведённое до невероятных размеров, абсурда. Такой художественный приём называется гротеск. (Запись в тетради определения.)</w:t>
      </w:r>
    </w:p>
    <w:p w:rsidR="00093060" w:rsidRPr="00BC2CEC" w:rsidRDefault="00093060" w:rsidP="00BC2CEC">
      <w:pPr>
        <w:numPr>
          <w:ilvl w:val="0"/>
          <w:numId w:val="10"/>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Почему Хлестаков взлетел в этой сцене до самых верхов? Кто провоцирует Хлестакова на враньё, его подвиги? (Сами чиновники, подобострастно стоящие вокруг него, подогревают его фантазию.)</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w:t>
      </w:r>
    </w:p>
    <w:p w:rsidR="00093060" w:rsidRPr="00BC2CEC" w:rsidRDefault="00093060" w:rsidP="00BC2CEC">
      <w:pPr>
        <w:numPr>
          <w:ilvl w:val="0"/>
          <w:numId w:val="11"/>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Почему Хлестаков лжёт? ( Не устраивает своя жизнь, сделать ничего не может, да и не хочет, поэтому на ходу придумывает другую жизнь.)</w:t>
      </w:r>
    </w:p>
    <w:p w:rsidR="00093060" w:rsidRPr="00BC2CEC" w:rsidRDefault="00093060" w:rsidP="00BC2CEC">
      <w:pPr>
        <w:numPr>
          <w:ilvl w:val="0"/>
          <w:numId w:val="11"/>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Цитата Ю.М. Лотмана.</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w:t>
      </w:r>
    </w:p>
    <w:p w:rsidR="00093060" w:rsidRPr="00BC2CEC" w:rsidRDefault="00093060" w:rsidP="00BC2CEC">
      <w:pPr>
        <w:numPr>
          <w:ilvl w:val="0"/>
          <w:numId w:val="12"/>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Как относятся окружающие к Хлестакову после услышанного? Проследим по тексту комедии.</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xml:space="preserve">- </w:t>
      </w:r>
      <w:proofErr w:type="spellStart"/>
      <w:r w:rsidRPr="00BC2CEC">
        <w:rPr>
          <w:rFonts w:ascii="Times New Roman" w:eastAsia="Times New Roman" w:hAnsi="Times New Roman" w:cs="Times New Roman"/>
          <w:color w:val="000000" w:themeColor="text1"/>
          <w:sz w:val="28"/>
          <w:szCs w:val="28"/>
          <w:lang w:eastAsia="ru-RU"/>
        </w:rPr>
        <w:t>Бобчинский</w:t>
      </w:r>
      <w:proofErr w:type="spellEnd"/>
      <w:r w:rsidRPr="00BC2CEC">
        <w:rPr>
          <w:rFonts w:ascii="Times New Roman" w:eastAsia="Times New Roman" w:hAnsi="Times New Roman" w:cs="Times New Roman"/>
          <w:color w:val="000000" w:themeColor="text1"/>
          <w:sz w:val="28"/>
          <w:szCs w:val="28"/>
          <w:lang w:eastAsia="ru-RU"/>
        </w:rPr>
        <w:t xml:space="preserve"> и </w:t>
      </w:r>
      <w:proofErr w:type="spellStart"/>
      <w:r w:rsidRPr="00BC2CEC">
        <w:rPr>
          <w:rFonts w:ascii="Times New Roman" w:eastAsia="Times New Roman" w:hAnsi="Times New Roman" w:cs="Times New Roman"/>
          <w:color w:val="000000" w:themeColor="text1"/>
          <w:sz w:val="28"/>
          <w:szCs w:val="28"/>
          <w:lang w:eastAsia="ru-RU"/>
        </w:rPr>
        <w:t>Добчинский</w:t>
      </w:r>
      <w:proofErr w:type="spellEnd"/>
      <w:r w:rsidRPr="00BC2CEC">
        <w:rPr>
          <w:rFonts w:ascii="Times New Roman" w:eastAsia="Times New Roman" w:hAnsi="Times New Roman" w:cs="Times New Roman"/>
          <w:color w:val="000000" w:themeColor="text1"/>
          <w:sz w:val="28"/>
          <w:szCs w:val="28"/>
          <w:lang w:eastAsia="ru-RU"/>
        </w:rPr>
        <w:t xml:space="preserve"> уходят в восхищении;</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Анна Андреевна и Марья Антоновна очарованы;</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городничий под впечатлением.</w:t>
      </w:r>
    </w:p>
    <w:p w:rsidR="00093060" w:rsidRPr="00BC2CEC" w:rsidRDefault="00093060" w:rsidP="00BC2CEC">
      <w:pPr>
        <w:numPr>
          <w:ilvl w:val="0"/>
          <w:numId w:val="13"/>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Кто поддерживает «враньё» Хлестакова? (Осип.)</w:t>
      </w:r>
    </w:p>
    <w:p w:rsidR="00093060" w:rsidRPr="00BC2CEC" w:rsidRDefault="00093060" w:rsidP="00BC2CEC">
      <w:pPr>
        <w:numPr>
          <w:ilvl w:val="0"/>
          <w:numId w:val="13"/>
        </w:numPr>
        <w:spacing w:after="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Вспомните, как ведёт себя Осип в начале </w:t>
      </w:r>
      <w:r w:rsidRPr="00BC2CEC">
        <w:rPr>
          <w:rFonts w:ascii="Times New Roman" w:eastAsia="Times New Roman" w:hAnsi="Times New Roman" w:cs="Times New Roman"/>
          <w:color w:val="000000" w:themeColor="text1"/>
          <w:sz w:val="28"/>
          <w:szCs w:val="28"/>
          <w:lang w:val="en-US" w:eastAsia="ru-RU"/>
        </w:rPr>
        <w:t>II</w:t>
      </w:r>
      <w:r w:rsidRPr="00BC2CEC">
        <w:rPr>
          <w:rFonts w:ascii="Times New Roman" w:eastAsia="Times New Roman" w:hAnsi="Times New Roman" w:cs="Times New Roman"/>
          <w:color w:val="000000" w:themeColor="text1"/>
          <w:sz w:val="28"/>
          <w:szCs w:val="28"/>
          <w:lang w:eastAsia="ru-RU"/>
        </w:rPr>
        <w:t> действия. Почему в доме городничего он ведёт себя по-другому? (Привык подыгрывать хозяину, за счёт этого и живёт.)</w:t>
      </w:r>
    </w:p>
    <w:p w:rsidR="00093060" w:rsidRPr="00BC2CEC" w:rsidRDefault="00093060" w:rsidP="00BC2CEC">
      <w:pPr>
        <w:numPr>
          <w:ilvl w:val="0"/>
          <w:numId w:val="13"/>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Мы понимаем, что Х</w:t>
      </w:r>
    </w:p>
    <w:p w:rsidR="00093060" w:rsidRPr="00BC2CEC" w:rsidRDefault="00093060" w:rsidP="00BC2CEC">
      <w:pPr>
        <w:numPr>
          <w:ilvl w:val="0"/>
          <w:numId w:val="13"/>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lastRenderedPageBreak/>
        <w:t xml:space="preserve">Мы понимаем, что Хлестаков лжёт? (Да, Хлестаков постоянно оговаривается. Его фантазии построены по принципу от «противного»: чего лишён, о том мечтаю.) Почему все верят </w:t>
      </w:r>
      <w:proofErr w:type="gramStart"/>
      <w:r w:rsidRPr="00BC2CEC">
        <w:rPr>
          <w:rFonts w:ascii="Times New Roman" w:eastAsia="Times New Roman" w:hAnsi="Times New Roman" w:cs="Times New Roman"/>
          <w:color w:val="000000" w:themeColor="text1"/>
          <w:sz w:val="28"/>
          <w:szCs w:val="28"/>
          <w:lang w:eastAsia="ru-RU"/>
        </w:rPr>
        <w:t>Хлестакову?(</w:t>
      </w:r>
      <w:proofErr w:type="gramEnd"/>
      <w:r w:rsidRPr="00BC2CEC">
        <w:rPr>
          <w:rFonts w:ascii="Times New Roman" w:eastAsia="Times New Roman" w:hAnsi="Times New Roman" w:cs="Times New Roman"/>
          <w:color w:val="000000" w:themeColor="text1"/>
          <w:sz w:val="28"/>
          <w:szCs w:val="28"/>
          <w:lang w:eastAsia="ru-RU"/>
        </w:rPr>
        <w:t xml:space="preserve"> 1)Страх руководит ими. 2) Все чиновники стремятся к высоким чинам. Хлестаков называет их. Высота сана затмевает любые человеческие качества для них. 3) Хлестаков лжёт искренне. Хлестаков искусно обманул чиновников потому, что не собирался обманывать их. Он не разыгрывает из себя ревизора. Всё сделали за него. Гоголь писал: «Чистосердечие Хлестакова обмануло городничего», «Хлестаков вовсе не надувает, он не лгун по ремеслу. Он сам позабывает, что лжёт, и уже сам почти верит тому, что говорит.»)</w:t>
      </w:r>
    </w:p>
    <w:p w:rsidR="00093060" w:rsidRPr="00BC2CEC" w:rsidRDefault="00093060" w:rsidP="00BC2CEC">
      <w:pPr>
        <w:spacing w:after="0" w:line="240" w:lineRule="auto"/>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w:t>
      </w:r>
    </w:p>
    <w:p w:rsidR="00093060" w:rsidRPr="00BC2CEC" w:rsidRDefault="00093060" w:rsidP="00BC2CEC">
      <w:pPr>
        <w:numPr>
          <w:ilvl w:val="0"/>
          <w:numId w:val="14"/>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Гоголь открыл явление, которое назвал «хлестаковщина» (Ю. Манн). Что же такое «хлестаковщина»?</w:t>
      </w:r>
    </w:p>
    <w:p w:rsidR="00093060" w:rsidRPr="00BC2CEC" w:rsidRDefault="00093060" w:rsidP="00BC2CEC">
      <w:pPr>
        <w:numPr>
          <w:ilvl w:val="0"/>
          <w:numId w:val="14"/>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Слайд.</w:t>
      </w:r>
    </w:p>
    <w:p w:rsidR="00093060" w:rsidRPr="00BC2CEC" w:rsidRDefault="00093060" w:rsidP="00BC2CEC">
      <w:pPr>
        <w:numPr>
          <w:ilvl w:val="0"/>
          <w:numId w:val="14"/>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Кто заражён «хлестаковщиной»? (Все. «Вера» Хлестакова невольно передалась городничему и его окружению. Не случайно Хлестаков говорит: «Я везде, везде.»)</w:t>
      </w:r>
    </w:p>
    <w:p w:rsidR="00093060" w:rsidRPr="00BC2CEC" w:rsidRDefault="00093060" w:rsidP="00BC2CEC">
      <w:pPr>
        <w:numPr>
          <w:ilvl w:val="0"/>
          <w:numId w:val="14"/>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Слайд.</w:t>
      </w:r>
    </w:p>
    <w:p w:rsidR="00093060" w:rsidRPr="00BC2CEC" w:rsidRDefault="00093060" w:rsidP="00BC2CEC">
      <w:pPr>
        <w:numPr>
          <w:ilvl w:val="0"/>
          <w:numId w:val="14"/>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Покажите на примерах из комедии, что это действительно так. ( Перед приездом все готовятся, но не реально исправляют недостатки, а маскируют их.)</w:t>
      </w:r>
    </w:p>
    <w:p w:rsidR="00093060" w:rsidRPr="00BC2CEC" w:rsidRDefault="00093060" w:rsidP="00BC2CEC">
      <w:pPr>
        <w:numPr>
          <w:ilvl w:val="0"/>
          <w:numId w:val="14"/>
        </w:numPr>
        <w:spacing w:before="40" w:after="40" w:line="450" w:lineRule="atLeast"/>
        <w:ind w:left="-851"/>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Ссылка к слайду Гоголя.</w:t>
      </w:r>
    </w:p>
    <w:p w:rsidR="00093060" w:rsidRPr="00BC2CEC" w:rsidRDefault="00093060" w:rsidP="00BC2CEC">
      <w:pPr>
        <w:spacing w:before="120" w:after="120" w:line="240" w:lineRule="auto"/>
        <w:ind w:left="-851"/>
        <w:jc w:val="both"/>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b/>
          <w:bCs/>
          <w:color w:val="000000" w:themeColor="text1"/>
          <w:sz w:val="28"/>
          <w:szCs w:val="28"/>
          <w:lang w:eastAsia="ru-RU"/>
        </w:rPr>
        <w:t>4. Итоги урока.</w:t>
      </w:r>
    </w:p>
    <w:p w:rsidR="00093060" w:rsidRPr="00BC2CEC" w:rsidRDefault="00093060" w:rsidP="00BC2CEC">
      <w:pPr>
        <w:numPr>
          <w:ilvl w:val="0"/>
          <w:numId w:val="15"/>
        </w:numPr>
        <w:spacing w:before="120" w:after="120" w:line="450" w:lineRule="atLeast"/>
        <w:ind w:left="-851"/>
        <w:jc w:val="both"/>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Сегодня мы добавили штрихи к портрету Хлестакова, узнали, что такое «хлестаковщина».</w:t>
      </w:r>
    </w:p>
    <w:p w:rsidR="00093060" w:rsidRPr="00BC2CEC" w:rsidRDefault="00093060" w:rsidP="00BC2CEC">
      <w:pPr>
        <w:numPr>
          <w:ilvl w:val="0"/>
          <w:numId w:val="15"/>
        </w:numPr>
        <w:spacing w:before="120" w:after="120" w:line="450" w:lineRule="atLeast"/>
        <w:ind w:left="-851"/>
        <w:jc w:val="both"/>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Каким качеством обладает Хлестаков? (Умеет врать чистосердечно. Его цель- «срывать цветы удовольствия.» Пользуется тем, что плывёт к нему в руки. За счёт этого и живёт.)</w:t>
      </w:r>
    </w:p>
    <w:p w:rsidR="00093060" w:rsidRPr="00BC2CEC" w:rsidRDefault="00093060" w:rsidP="00BC2CEC">
      <w:pPr>
        <w:numPr>
          <w:ilvl w:val="0"/>
          <w:numId w:val="15"/>
        </w:numPr>
        <w:spacing w:before="120" w:after="120" w:line="450" w:lineRule="atLeast"/>
        <w:ind w:left="-851"/>
        <w:jc w:val="both"/>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 xml:space="preserve">Что такое </w:t>
      </w:r>
      <w:proofErr w:type="gramStart"/>
      <w:r w:rsidRPr="00BC2CEC">
        <w:rPr>
          <w:rFonts w:ascii="Times New Roman" w:eastAsia="Times New Roman" w:hAnsi="Times New Roman" w:cs="Times New Roman"/>
          <w:color w:val="000000" w:themeColor="text1"/>
          <w:sz w:val="28"/>
          <w:szCs w:val="28"/>
          <w:lang w:eastAsia="ru-RU"/>
        </w:rPr>
        <w:t>« хлестаковщина</w:t>
      </w:r>
      <w:proofErr w:type="gramEnd"/>
      <w:r w:rsidRPr="00BC2CEC">
        <w:rPr>
          <w:rFonts w:ascii="Times New Roman" w:eastAsia="Times New Roman" w:hAnsi="Times New Roman" w:cs="Times New Roman"/>
          <w:color w:val="000000" w:themeColor="text1"/>
          <w:sz w:val="28"/>
          <w:szCs w:val="28"/>
          <w:lang w:eastAsia="ru-RU"/>
        </w:rPr>
        <w:t>»?</w:t>
      </w:r>
    </w:p>
    <w:p w:rsidR="00093060" w:rsidRPr="00BC2CEC" w:rsidRDefault="00093060" w:rsidP="00BC2CEC">
      <w:pPr>
        <w:numPr>
          <w:ilvl w:val="0"/>
          <w:numId w:val="15"/>
        </w:numPr>
        <w:spacing w:before="120" w:after="120" w:line="450" w:lineRule="atLeast"/>
        <w:ind w:left="-851"/>
        <w:jc w:val="both"/>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color w:val="000000" w:themeColor="text1"/>
          <w:sz w:val="28"/>
          <w:szCs w:val="28"/>
          <w:lang w:eastAsia="ru-RU"/>
        </w:rPr>
        <w:t>Оценки за урок.</w:t>
      </w:r>
    </w:p>
    <w:p w:rsidR="00093060" w:rsidRPr="00BC2CEC" w:rsidRDefault="00093060" w:rsidP="00BC2CEC">
      <w:pPr>
        <w:spacing w:after="0" w:line="240" w:lineRule="auto"/>
        <w:ind w:left="-851"/>
        <w:jc w:val="both"/>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b/>
          <w:bCs/>
          <w:color w:val="000000" w:themeColor="text1"/>
          <w:sz w:val="28"/>
          <w:szCs w:val="28"/>
          <w:lang w:eastAsia="ru-RU"/>
        </w:rPr>
        <w:t>5. Домашнее задание.</w:t>
      </w:r>
      <w:r w:rsidRPr="00BC2CEC">
        <w:rPr>
          <w:rFonts w:ascii="Times New Roman" w:eastAsia="Times New Roman" w:hAnsi="Times New Roman" w:cs="Times New Roman"/>
          <w:color w:val="000000" w:themeColor="text1"/>
          <w:sz w:val="28"/>
          <w:szCs w:val="28"/>
          <w:lang w:eastAsia="ru-RU"/>
        </w:rPr>
        <w:t> Чтение </w:t>
      </w:r>
      <w:r w:rsidRPr="00BC2CEC">
        <w:rPr>
          <w:rFonts w:ascii="Times New Roman" w:eastAsia="Times New Roman" w:hAnsi="Times New Roman" w:cs="Times New Roman"/>
          <w:color w:val="000000" w:themeColor="text1"/>
          <w:sz w:val="28"/>
          <w:szCs w:val="28"/>
          <w:lang w:val="en-US" w:eastAsia="ru-RU"/>
        </w:rPr>
        <w:t>IV</w:t>
      </w:r>
      <w:r w:rsidRPr="00BC2CEC">
        <w:rPr>
          <w:rFonts w:ascii="Times New Roman" w:eastAsia="Times New Roman" w:hAnsi="Times New Roman" w:cs="Times New Roman"/>
          <w:color w:val="000000" w:themeColor="text1"/>
          <w:sz w:val="28"/>
          <w:szCs w:val="28"/>
          <w:lang w:eastAsia="ru-RU"/>
        </w:rPr>
        <w:t> действия комедии. Заполнение таблицы.</w:t>
      </w:r>
    </w:p>
    <w:p w:rsidR="00093060" w:rsidRPr="00292EBA" w:rsidRDefault="00093060" w:rsidP="00292EBA">
      <w:pPr>
        <w:spacing w:before="120" w:after="120" w:line="240" w:lineRule="auto"/>
        <w:ind w:left="-851"/>
        <w:jc w:val="center"/>
        <w:rPr>
          <w:rFonts w:ascii="Times New Roman" w:eastAsia="Times New Roman" w:hAnsi="Times New Roman" w:cs="Times New Roman"/>
          <w:color w:val="000000" w:themeColor="text1"/>
          <w:sz w:val="28"/>
          <w:szCs w:val="28"/>
          <w:lang w:eastAsia="ru-RU"/>
        </w:rPr>
      </w:pPr>
      <w:r w:rsidRPr="00BC2CEC">
        <w:rPr>
          <w:rFonts w:ascii="Times New Roman" w:eastAsia="Times New Roman" w:hAnsi="Times New Roman" w:cs="Times New Roman"/>
          <w:b/>
          <w:bCs/>
          <w:color w:val="000000" w:themeColor="text1"/>
          <w:sz w:val="28"/>
          <w:szCs w:val="28"/>
          <w:lang w:eastAsia="ru-RU"/>
        </w:rPr>
        <w:t>Чиновники на приёме у «ревизора»</w:t>
      </w:r>
    </w:p>
    <w:tbl>
      <w:tblPr>
        <w:tblW w:w="9923" w:type="dxa"/>
        <w:tblInd w:w="-791" w:type="dxa"/>
        <w:tblBorders>
          <w:top w:val="outset" w:sz="6" w:space="0" w:color="auto"/>
          <w:left w:val="outset" w:sz="6" w:space="0" w:color="auto"/>
          <w:bottom w:val="outset" w:sz="6" w:space="0" w:color="auto"/>
          <w:right w:val="outset" w:sz="6" w:space="0" w:color="auto"/>
        </w:tblBorders>
        <w:shd w:val="clear" w:color="auto" w:fill="F4F4F4"/>
        <w:tblCellMar>
          <w:top w:w="105" w:type="dxa"/>
          <w:left w:w="105" w:type="dxa"/>
          <w:bottom w:w="105" w:type="dxa"/>
          <w:right w:w="105" w:type="dxa"/>
        </w:tblCellMar>
        <w:tblLook w:val="04A0" w:firstRow="1" w:lastRow="0" w:firstColumn="1" w:lastColumn="0" w:noHBand="0" w:noVBand="1"/>
      </w:tblPr>
      <w:tblGrid>
        <w:gridCol w:w="4249"/>
        <w:gridCol w:w="2698"/>
        <w:gridCol w:w="2976"/>
      </w:tblGrid>
      <w:tr w:rsidR="00093060" w:rsidRPr="00093060" w:rsidTr="00BC2CEC">
        <w:trPr>
          <w:trHeight w:val="380"/>
        </w:trPr>
        <w:tc>
          <w:tcPr>
            <w:tcW w:w="4249" w:type="dxa"/>
            <w:tcBorders>
              <w:top w:val="outset" w:sz="6" w:space="0" w:color="auto"/>
              <w:left w:val="outset" w:sz="6" w:space="0" w:color="auto"/>
              <w:bottom w:val="outset" w:sz="6" w:space="0" w:color="auto"/>
              <w:right w:val="outset" w:sz="6" w:space="0" w:color="auto"/>
            </w:tcBorders>
            <w:shd w:val="clear" w:color="auto" w:fill="F4F4F4"/>
            <w:tcMar>
              <w:top w:w="60" w:type="dxa"/>
              <w:left w:w="60" w:type="dxa"/>
              <w:bottom w:w="60" w:type="dxa"/>
              <w:right w:w="60" w:type="dxa"/>
            </w:tcMar>
            <w:vAlign w:val="center"/>
            <w:hideMark/>
          </w:tcPr>
          <w:p w:rsidR="00093060" w:rsidRPr="00093060" w:rsidRDefault="00093060" w:rsidP="00BC2CEC">
            <w:pPr>
              <w:spacing w:before="120" w:after="120" w:line="240" w:lineRule="auto"/>
              <w:jc w:val="center"/>
              <w:rPr>
                <w:rFonts w:ascii="Arial" w:eastAsia="Times New Roman" w:hAnsi="Arial" w:cs="Arial"/>
                <w:color w:val="444444"/>
                <w:sz w:val="30"/>
                <w:szCs w:val="30"/>
                <w:lang w:eastAsia="ru-RU"/>
              </w:rPr>
            </w:pPr>
            <w:r w:rsidRPr="00093060">
              <w:rPr>
                <w:rFonts w:ascii="Arial" w:eastAsia="Times New Roman" w:hAnsi="Arial" w:cs="Arial"/>
                <w:color w:val="444444"/>
                <w:sz w:val="30"/>
                <w:szCs w:val="30"/>
                <w:lang w:eastAsia="ru-RU"/>
              </w:rPr>
              <w:t>«Посетители» Хлестакова</w:t>
            </w:r>
          </w:p>
        </w:tc>
        <w:tc>
          <w:tcPr>
            <w:tcW w:w="2698" w:type="dxa"/>
            <w:tcBorders>
              <w:top w:val="outset" w:sz="6" w:space="0" w:color="auto"/>
              <w:left w:val="outset" w:sz="6" w:space="0" w:color="auto"/>
              <w:bottom w:val="outset" w:sz="6" w:space="0" w:color="auto"/>
              <w:right w:val="outset" w:sz="6" w:space="0" w:color="auto"/>
            </w:tcBorders>
            <w:shd w:val="clear" w:color="auto" w:fill="F4F4F4"/>
            <w:tcMar>
              <w:top w:w="60" w:type="dxa"/>
              <w:left w:w="60" w:type="dxa"/>
              <w:bottom w:w="60" w:type="dxa"/>
              <w:right w:w="60" w:type="dxa"/>
            </w:tcMar>
            <w:vAlign w:val="center"/>
            <w:hideMark/>
          </w:tcPr>
          <w:p w:rsidR="00093060" w:rsidRPr="00093060" w:rsidRDefault="00093060" w:rsidP="00BC2CEC">
            <w:pPr>
              <w:spacing w:before="120" w:after="120" w:line="240" w:lineRule="auto"/>
              <w:jc w:val="center"/>
              <w:rPr>
                <w:rFonts w:ascii="Arial" w:eastAsia="Times New Roman" w:hAnsi="Arial" w:cs="Arial"/>
                <w:color w:val="444444"/>
                <w:sz w:val="30"/>
                <w:szCs w:val="30"/>
                <w:lang w:eastAsia="ru-RU"/>
              </w:rPr>
            </w:pPr>
            <w:r w:rsidRPr="00093060">
              <w:rPr>
                <w:rFonts w:ascii="Arial" w:eastAsia="Times New Roman" w:hAnsi="Arial" w:cs="Arial"/>
                <w:color w:val="444444"/>
                <w:sz w:val="30"/>
                <w:szCs w:val="30"/>
                <w:lang w:eastAsia="ru-RU"/>
              </w:rPr>
              <w:t>Их поведение с Хлестаковым</w:t>
            </w:r>
          </w:p>
        </w:tc>
        <w:tc>
          <w:tcPr>
            <w:tcW w:w="2976" w:type="dxa"/>
            <w:tcBorders>
              <w:top w:val="outset" w:sz="6" w:space="0" w:color="auto"/>
              <w:left w:val="outset" w:sz="6" w:space="0" w:color="auto"/>
              <w:bottom w:val="outset" w:sz="6" w:space="0" w:color="auto"/>
              <w:right w:val="outset" w:sz="6" w:space="0" w:color="auto"/>
            </w:tcBorders>
            <w:shd w:val="clear" w:color="auto" w:fill="F4F4F4"/>
            <w:tcMar>
              <w:top w:w="60" w:type="dxa"/>
              <w:left w:w="60" w:type="dxa"/>
              <w:bottom w:w="60" w:type="dxa"/>
              <w:right w:w="60" w:type="dxa"/>
            </w:tcMar>
            <w:vAlign w:val="center"/>
            <w:hideMark/>
          </w:tcPr>
          <w:p w:rsidR="00093060" w:rsidRPr="00093060" w:rsidRDefault="00093060" w:rsidP="00BC2CEC">
            <w:pPr>
              <w:spacing w:before="120" w:after="120" w:line="240" w:lineRule="auto"/>
              <w:jc w:val="center"/>
              <w:rPr>
                <w:rFonts w:ascii="Arial" w:eastAsia="Times New Roman" w:hAnsi="Arial" w:cs="Arial"/>
                <w:color w:val="444444"/>
                <w:sz w:val="30"/>
                <w:szCs w:val="30"/>
                <w:lang w:eastAsia="ru-RU"/>
              </w:rPr>
            </w:pPr>
            <w:r w:rsidRPr="00093060">
              <w:rPr>
                <w:rFonts w:ascii="Arial" w:eastAsia="Times New Roman" w:hAnsi="Arial" w:cs="Arial"/>
                <w:color w:val="444444"/>
                <w:sz w:val="30"/>
                <w:szCs w:val="30"/>
                <w:lang w:eastAsia="ru-RU"/>
              </w:rPr>
              <w:t>О чём просят Хлестакова?</w:t>
            </w:r>
          </w:p>
        </w:tc>
      </w:tr>
    </w:tbl>
    <w:p w:rsidR="00140C53" w:rsidRDefault="00140C53"/>
    <w:sectPr w:rsidR="00140C53" w:rsidSect="00BC2CE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11E4F"/>
    <w:multiLevelType w:val="multilevel"/>
    <w:tmpl w:val="C4E0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8053FF"/>
    <w:multiLevelType w:val="multilevel"/>
    <w:tmpl w:val="5878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F71C7D"/>
    <w:multiLevelType w:val="multilevel"/>
    <w:tmpl w:val="994A10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C75BDB"/>
    <w:multiLevelType w:val="multilevel"/>
    <w:tmpl w:val="6558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C84017"/>
    <w:multiLevelType w:val="multilevel"/>
    <w:tmpl w:val="DCCC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797C9C"/>
    <w:multiLevelType w:val="multilevel"/>
    <w:tmpl w:val="7B6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E8732E"/>
    <w:multiLevelType w:val="multilevel"/>
    <w:tmpl w:val="0714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0550C4"/>
    <w:multiLevelType w:val="multilevel"/>
    <w:tmpl w:val="5D72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2733E1"/>
    <w:multiLevelType w:val="multilevel"/>
    <w:tmpl w:val="10BE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FD77446"/>
    <w:multiLevelType w:val="multilevel"/>
    <w:tmpl w:val="C4D6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C31555"/>
    <w:multiLevelType w:val="multilevel"/>
    <w:tmpl w:val="17F4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1221E3"/>
    <w:multiLevelType w:val="multilevel"/>
    <w:tmpl w:val="8938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996AF3"/>
    <w:multiLevelType w:val="multilevel"/>
    <w:tmpl w:val="51A6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5354A9"/>
    <w:multiLevelType w:val="multilevel"/>
    <w:tmpl w:val="2018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EA849DC"/>
    <w:multiLevelType w:val="multilevel"/>
    <w:tmpl w:val="9774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8"/>
  </w:num>
  <w:num w:numId="3">
    <w:abstractNumId w:val="11"/>
  </w:num>
  <w:num w:numId="4">
    <w:abstractNumId w:val="7"/>
  </w:num>
  <w:num w:numId="5">
    <w:abstractNumId w:val="5"/>
  </w:num>
  <w:num w:numId="6">
    <w:abstractNumId w:val="14"/>
  </w:num>
  <w:num w:numId="7">
    <w:abstractNumId w:val="3"/>
  </w:num>
  <w:num w:numId="8">
    <w:abstractNumId w:val="13"/>
  </w:num>
  <w:num w:numId="9">
    <w:abstractNumId w:val="4"/>
  </w:num>
  <w:num w:numId="10">
    <w:abstractNumId w:val="6"/>
  </w:num>
  <w:num w:numId="11">
    <w:abstractNumId w:val="10"/>
  </w:num>
  <w:num w:numId="12">
    <w:abstractNumId w:val="9"/>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93060"/>
    <w:rsid w:val="00007851"/>
    <w:rsid w:val="00093060"/>
    <w:rsid w:val="00140C53"/>
    <w:rsid w:val="00292EBA"/>
    <w:rsid w:val="005F5943"/>
    <w:rsid w:val="00630763"/>
    <w:rsid w:val="00BC2CEC"/>
    <w:rsid w:val="00DE0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863AA-B3E5-4ED0-A3C0-66DBA15E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30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2CE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C2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RudLab</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Пользователь Windows</cp:lastModifiedBy>
  <cp:revision>2</cp:revision>
  <cp:lastPrinted>2020-03-10T10:49:00Z</cp:lastPrinted>
  <dcterms:created xsi:type="dcterms:W3CDTF">2024-11-12T13:33:00Z</dcterms:created>
  <dcterms:modified xsi:type="dcterms:W3CDTF">2024-11-12T13:33:00Z</dcterms:modified>
</cp:coreProperties>
</file>