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12" w:rsidRDefault="00032012" w:rsidP="00032012">
      <w:pPr>
        <w:pStyle w:val="31"/>
        <w:tabs>
          <w:tab w:val="left" w:pos="4862"/>
        </w:tabs>
        <w:ind w:left="374" w:right="-199"/>
        <w:jc w:val="center"/>
        <w:rPr>
          <w:szCs w:val="28"/>
        </w:rPr>
      </w:pPr>
      <w:r>
        <w:rPr>
          <w:szCs w:val="28"/>
        </w:rPr>
        <w:t>МУ «Каменское УНО»</w:t>
      </w:r>
    </w:p>
    <w:p w:rsidR="00032012" w:rsidRDefault="00032012" w:rsidP="00032012">
      <w:pPr>
        <w:pStyle w:val="31"/>
        <w:tabs>
          <w:tab w:val="left" w:pos="4862"/>
        </w:tabs>
        <w:ind w:left="374" w:right="-199"/>
        <w:jc w:val="center"/>
        <w:rPr>
          <w:szCs w:val="28"/>
        </w:rPr>
      </w:pPr>
      <w:r>
        <w:rPr>
          <w:szCs w:val="28"/>
        </w:rPr>
        <w:t>МОУ «</w:t>
      </w:r>
      <w:proofErr w:type="spellStart"/>
      <w:r>
        <w:rPr>
          <w:szCs w:val="28"/>
        </w:rPr>
        <w:t>Кузьминская</w:t>
      </w:r>
      <w:proofErr w:type="spellEnd"/>
      <w:r>
        <w:rPr>
          <w:szCs w:val="28"/>
        </w:rPr>
        <w:t xml:space="preserve"> </w:t>
      </w:r>
      <w:proofErr w:type="spellStart"/>
      <w:r>
        <w:rPr>
          <w:szCs w:val="28"/>
        </w:rPr>
        <w:t>ООШ-д\с</w:t>
      </w:r>
      <w:proofErr w:type="spellEnd"/>
      <w:r>
        <w:rPr>
          <w:szCs w:val="28"/>
        </w:rPr>
        <w:t xml:space="preserve"> имени И. </w:t>
      </w:r>
      <w:proofErr w:type="spellStart"/>
      <w:r>
        <w:rPr>
          <w:szCs w:val="28"/>
        </w:rPr>
        <w:t>Солтыса</w:t>
      </w:r>
      <w:proofErr w:type="spellEnd"/>
      <w:r>
        <w:rPr>
          <w:szCs w:val="28"/>
        </w:rPr>
        <w:t>»</w:t>
      </w:r>
    </w:p>
    <w:p w:rsidR="00032012" w:rsidRDefault="00032012" w:rsidP="00032012">
      <w:pPr>
        <w:pStyle w:val="31"/>
        <w:tabs>
          <w:tab w:val="left" w:pos="4862"/>
        </w:tabs>
        <w:ind w:left="374" w:right="-199"/>
        <w:jc w:val="center"/>
        <w:rPr>
          <w:szCs w:val="28"/>
        </w:rPr>
      </w:pPr>
    </w:p>
    <w:p w:rsidR="00032012" w:rsidRDefault="00032012" w:rsidP="00032012">
      <w:pPr>
        <w:pStyle w:val="31"/>
        <w:tabs>
          <w:tab w:val="left" w:pos="4862"/>
          <w:tab w:val="left" w:pos="5490"/>
        </w:tabs>
        <w:ind w:left="374" w:right="-199"/>
        <w:jc w:val="left"/>
        <w:rPr>
          <w:szCs w:val="28"/>
        </w:rPr>
      </w:pPr>
      <w:r>
        <w:rPr>
          <w:szCs w:val="28"/>
        </w:rPr>
        <w:tab/>
      </w:r>
      <w:r>
        <w:rPr>
          <w:szCs w:val="28"/>
        </w:rPr>
        <w:tab/>
      </w:r>
    </w:p>
    <w:p w:rsidR="00032012" w:rsidRDefault="00032012" w:rsidP="00032012">
      <w:pPr>
        <w:pStyle w:val="31"/>
        <w:tabs>
          <w:tab w:val="left" w:pos="4862"/>
        </w:tabs>
        <w:ind w:left="374" w:right="-199"/>
        <w:jc w:val="center"/>
        <w:rPr>
          <w:szCs w:val="28"/>
        </w:rPr>
      </w:pPr>
    </w:p>
    <w:p w:rsidR="00032012" w:rsidRDefault="00032012" w:rsidP="00032012">
      <w:pPr>
        <w:pStyle w:val="31"/>
        <w:tabs>
          <w:tab w:val="left" w:pos="4862"/>
        </w:tabs>
        <w:ind w:left="374" w:right="-199"/>
        <w:jc w:val="center"/>
        <w:rPr>
          <w:szCs w:val="28"/>
        </w:rPr>
      </w:pPr>
    </w:p>
    <w:p w:rsidR="00032012" w:rsidRDefault="00032012" w:rsidP="00032012">
      <w:pPr>
        <w:pStyle w:val="31"/>
        <w:tabs>
          <w:tab w:val="left" w:pos="4862"/>
        </w:tabs>
        <w:ind w:left="374" w:right="-199"/>
        <w:jc w:val="center"/>
        <w:rPr>
          <w:szCs w:val="28"/>
        </w:rPr>
      </w:pPr>
    </w:p>
    <w:p w:rsidR="00032012" w:rsidRPr="00D443BD" w:rsidRDefault="00032012" w:rsidP="00032012">
      <w:pPr>
        <w:pStyle w:val="31"/>
        <w:tabs>
          <w:tab w:val="left" w:pos="4862"/>
        </w:tabs>
        <w:ind w:left="374" w:right="-199"/>
        <w:jc w:val="center"/>
        <w:rPr>
          <w:sz w:val="48"/>
          <w:szCs w:val="48"/>
        </w:rPr>
      </w:pPr>
      <w:r w:rsidRPr="00D443BD">
        <w:rPr>
          <w:sz w:val="48"/>
          <w:szCs w:val="48"/>
        </w:rPr>
        <w:t>Конкурсная работа</w:t>
      </w:r>
    </w:p>
    <w:p w:rsidR="00032012" w:rsidRDefault="00032012" w:rsidP="00032012">
      <w:pPr>
        <w:pStyle w:val="31"/>
        <w:tabs>
          <w:tab w:val="left" w:pos="4862"/>
        </w:tabs>
        <w:ind w:left="374" w:right="-199"/>
        <w:jc w:val="center"/>
        <w:rPr>
          <w:szCs w:val="28"/>
        </w:rPr>
      </w:pPr>
    </w:p>
    <w:p w:rsidR="00032012" w:rsidRDefault="00032012" w:rsidP="00032012">
      <w:pPr>
        <w:pStyle w:val="31"/>
        <w:tabs>
          <w:tab w:val="left" w:pos="4862"/>
        </w:tabs>
        <w:ind w:left="374" w:right="-199"/>
        <w:jc w:val="center"/>
        <w:rPr>
          <w:i/>
          <w:sz w:val="48"/>
          <w:szCs w:val="48"/>
        </w:rPr>
      </w:pPr>
      <w:r>
        <w:rPr>
          <w:i/>
          <w:sz w:val="48"/>
          <w:szCs w:val="48"/>
        </w:rPr>
        <w:t>«</w:t>
      </w:r>
      <w:r w:rsidRPr="00D443BD">
        <w:rPr>
          <w:i/>
          <w:sz w:val="48"/>
          <w:szCs w:val="48"/>
        </w:rPr>
        <w:t>План конспект урока</w:t>
      </w:r>
      <w:r>
        <w:rPr>
          <w:i/>
          <w:sz w:val="48"/>
          <w:szCs w:val="48"/>
        </w:rPr>
        <w:t xml:space="preserve"> – игры</w:t>
      </w:r>
    </w:p>
    <w:p w:rsidR="00032012" w:rsidRDefault="00032012" w:rsidP="00032012">
      <w:pPr>
        <w:pStyle w:val="31"/>
        <w:tabs>
          <w:tab w:val="left" w:pos="4862"/>
        </w:tabs>
        <w:ind w:left="374" w:right="-199"/>
        <w:jc w:val="center"/>
        <w:rPr>
          <w:i/>
          <w:sz w:val="48"/>
          <w:szCs w:val="48"/>
        </w:rPr>
      </w:pPr>
      <w:r>
        <w:rPr>
          <w:i/>
          <w:sz w:val="48"/>
          <w:szCs w:val="48"/>
        </w:rPr>
        <w:t>«Слабое звено»</w:t>
      </w:r>
    </w:p>
    <w:p w:rsidR="00032012" w:rsidRDefault="00032012" w:rsidP="00032012">
      <w:pPr>
        <w:pStyle w:val="31"/>
        <w:tabs>
          <w:tab w:val="left" w:pos="4862"/>
        </w:tabs>
        <w:ind w:left="374" w:right="-199"/>
        <w:jc w:val="center"/>
        <w:rPr>
          <w:szCs w:val="28"/>
        </w:rPr>
      </w:pPr>
      <w:r>
        <w:rPr>
          <w:szCs w:val="28"/>
        </w:rPr>
        <w:t>в номинации «Лучший методический материал»</w:t>
      </w:r>
    </w:p>
    <w:p w:rsidR="00032012" w:rsidRDefault="00032012" w:rsidP="00032012">
      <w:pPr>
        <w:pStyle w:val="31"/>
        <w:tabs>
          <w:tab w:val="left" w:pos="4862"/>
        </w:tabs>
        <w:ind w:left="374" w:right="-199"/>
        <w:jc w:val="left"/>
        <w:rPr>
          <w:szCs w:val="28"/>
        </w:rPr>
      </w:pPr>
    </w:p>
    <w:p w:rsidR="00032012" w:rsidRDefault="00032012" w:rsidP="00032012">
      <w:pPr>
        <w:pStyle w:val="31"/>
        <w:tabs>
          <w:tab w:val="left" w:pos="4862"/>
        </w:tabs>
        <w:ind w:left="374" w:right="-199"/>
        <w:jc w:val="left"/>
        <w:rPr>
          <w:szCs w:val="28"/>
        </w:rPr>
      </w:pPr>
      <w:r>
        <w:rPr>
          <w:szCs w:val="28"/>
        </w:rPr>
        <w:t xml:space="preserve">Секция </w:t>
      </w:r>
      <w:r w:rsidRPr="00C953A2">
        <w:rPr>
          <w:szCs w:val="28"/>
        </w:rPr>
        <w:t>4</w:t>
      </w:r>
      <w:r>
        <w:rPr>
          <w:szCs w:val="28"/>
        </w:rPr>
        <w:t>. «Районное методическое объединение учителей математики, физики, информатики и ИКТ»</w:t>
      </w:r>
    </w:p>
    <w:p w:rsidR="00032012" w:rsidRDefault="00032012" w:rsidP="00032012">
      <w:pPr>
        <w:pStyle w:val="31"/>
        <w:tabs>
          <w:tab w:val="left" w:pos="4862"/>
        </w:tabs>
        <w:ind w:left="374" w:right="-199"/>
        <w:jc w:val="left"/>
        <w:rPr>
          <w:szCs w:val="28"/>
        </w:rPr>
      </w:pPr>
    </w:p>
    <w:p w:rsidR="00032012" w:rsidRDefault="00032012" w:rsidP="00032012">
      <w:pPr>
        <w:pStyle w:val="31"/>
        <w:tabs>
          <w:tab w:val="left" w:pos="4862"/>
        </w:tabs>
        <w:ind w:left="374" w:right="-199"/>
        <w:jc w:val="left"/>
        <w:rPr>
          <w:szCs w:val="28"/>
        </w:rPr>
      </w:pPr>
    </w:p>
    <w:p w:rsidR="00032012" w:rsidRDefault="00032012" w:rsidP="00032012">
      <w:pPr>
        <w:pStyle w:val="31"/>
        <w:tabs>
          <w:tab w:val="left" w:pos="4862"/>
        </w:tabs>
        <w:ind w:left="374" w:right="-199"/>
        <w:jc w:val="left"/>
        <w:rPr>
          <w:szCs w:val="28"/>
        </w:rPr>
      </w:pPr>
    </w:p>
    <w:p w:rsidR="00032012" w:rsidRDefault="00032012" w:rsidP="00032012">
      <w:pPr>
        <w:pStyle w:val="31"/>
        <w:tabs>
          <w:tab w:val="left" w:pos="4862"/>
        </w:tabs>
        <w:ind w:left="374" w:right="-199"/>
        <w:jc w:val="left"/>
        <w:rPr>
          <w:szCs w:val="28"/>
        </w:rPr>
      </w:pPr>
    </w:p>
    <w:p w:rsidR="00032012" w:rsidRDefault="00032012" w:rsidP="00032012">
      <w:pPr>
        <w:pStyle w:val="31"/>
        <w:tabs>
          <w:tab w:val="left" w:pos="4862"/>
        </w:tabs>
        <w:ind w:left="374" w:right="-199"/>
        <w:jc w:val="left"/>
        <w:rPr>
          <w:szCs w:val="28"/>
        </w:rPr>
      </w:pPr>
    </w:p>
    <w:p w:rsidR="00032012" w:rsidRDefault="00032012" w:rsidP="00032012">
      <w:pPr>
        <w:pStyle w:val="31"/>
        <w:tabs>
          <w:tab w:val="left" w:pos="4862"/>
        </w:tabs>
        <w:ind w:left="374" w:right="-199"/>
        <w:jc w:val="left"/>
        <w:rPr>
          <w:szCs w:val="28"/>
        </w:rPr>
      </w:pPr>
    </w:p>
    <w:p w:rsidR="00032012" w:rsidRDefault="00032012" w:rsidP="00032012">
      <w:pPr>
        <w:pStyle w:val="31"/>
        <w:tabs>
          <w:tab w:val="left" w:pos="4862"/>
        </w:tabs>
        <w:ind w:left="374" w:right="-199"/>
        <w:jc w:val="left"/>
        <w:rPr>
          <w:szCs w:val="28"/>
        </w:rPr>
      </w:pPr>
    </w:p>
    <w:p w:rsidR="00032012" w:rsidRDefault="00032012" w:rsidP="00032012">
      <w:pPr>
        <w:pStyle w:val="31"/>
        <w:tabs>
          <w:tab w:val="left" w:pos="4862"/>
        </w:tabs>
        <w:ind w:left="374" w:right="-199"/>
        <w:jc w:val="left"/>
        <w:rPr>
          <w:szCs w:val="28"/>
        </w:rPr>
      </w:pPr>
    </w:p>
    <w:p w:rsidR="00032012" w:rsidRDefault="00032012" w:rsidP="00032012">
      <w:pPr>
        <w:pStyle w:val="31"/>
        <w:tabs>
          <w:tab w:val="left" w:pos="4862"/>
        </w:tabs>
        <w:ind w:left="374" w:right="-199"/>
        <w:jc w:val="left"/>
        <w:rPr>
          <w:szCs w:val="28"/>
        </w:rPr>
      </w:pPr>
    </w:p>
    <w:p w:rsidR="00032012" w:rsidRDefault="00032012" w:rsidP="00032012">
      <w:pPr>
        <w:pStyle w:val="31"/>
        <w:tabs>
          <w:tab w:val="left" w:pos="4862"/>
        </w:tabs>
        <w:ind w:left="374" w:right="-199"/>
        <w:jc w:val="left"/>
        <w:rPr>
          <w:szCs w:val="28"/>
        </w:rPr>
      </w:pPr>
    </w:p>
    <w:p w:rsidR="00032012" w:rsidRDefault="00032012" w:rsidP="00032012">
      <w:pPr>
        <w:pStyle w:val="31"/>
        <w:tabs>
          <w:tab w:val="left" w:pos="4862"/>
        </w:tabs>
        <w:ind w:left="374" w:right="-199"/>
        <w:jc w:val="left"/>
        <w:rPr>
          <w:szCs w:val="28"/>
        </w:rPr>
      </w:pPr>
    </w:p>
    <w:p w:rsidR="00032012" w:rsidRDefault="00032012" w:rsidP="00032012">
      <w:pPr>
        <w:pStyle w:val="31"/>
        <w:tabs>
          <w:tab w:val="left" w:pos="4862"/>
        </w:tabs>
        <w:ind w:left="374" w:right="-199"/>
        <w:jc w:val="left"/>
        <w:rPr>
          <w:szCs w:val="28"/>
        </w:rPr>
      </w:pPr>
    </w:p>
    <w:p w:rsidR="00032012" w:rsidRDefault="00032012" w:rsidP="00032012">
      <w:pPr>
        <w:pStyle w:val="31"/>
        <w:tabs>
          <w:tab w:val="left" w:pos="4862"/>
        </w:tabs>
        <w:ind w:left="374" w:right="-199"/>
        <w:jc w:val="left"/>
        <w:rPr>
          <w:szCs w:val="28"/>
        </w:rPr>
      </w:pPr>
    </w:p>
    <w:p w:rsidR="00032012" w:rsidRDefault="00032012" w:rsidP="00032012">
      <w:pPr>
        <w:pStyle w:val="31"/>
        <w:tabs>
          <w:tab w:val="left" w:pos="4862"/>
        </w:tabs>
        <w:ind w:left="374" w:right="-199"/>
        <w:jc w:val="left"/>
        <w:rPr>
          <w:szCs w:val="28"/>
        </w:rPr>
      </w:pPr>
      <w:r>
        <w:rPr>
          <w:szCs w:val="28"/>
        </w:rPr>
        <w:t xml:space="preserve">                                                                                       Автор работы:</w:t>
      </w:r>
    </w:p>
    <w:p w:rsidR="00032012" w:rsidRDefault="00032012" w:rsidP="00032012">
      <w:pPr>
        <w:pStyle w:val="31"/>
        <w:tabs>
          <w:tab w:val="left" w:pos="4862"/>
        </w:tabs>
        <w:ind w:left="374" w:right="-199"/>
        <w:jc w:val="left"/>
        <w:rPr>
          <w:szCs w:val="28"/>
        </w:rPr>
      </w:pPr>
      <w:r>
        <w:rPr>
          <w:szCs w:val="28"/>
        </w:rPr>
        <w:t xml:space="preserve">                                                                                       </w:t>
      </w:r>
      <w:proofErr w:type="spellStart"/>
      <w:r>
        <w:rPr>
          <w:szCs w:val="28"/>
        </w:rPr>
        <w:t>Паскарь</w:t>
      </w:r>
      <w:proofErr w:type="spellEnd"/>
      <w:r>
        <w:rPr>
          <w:szCs w:val="28"/>
        </w:rPr>
        <w:t xml:space="preserve"> Л. П., учитель</w:t>
      </w:r>
    </w:p>
    <w:p w:rsidR="00032012" w:rsidRDefault="00032012" w:rsidP="00032012">
      <w:pPr>
        <w:pStyle w:val="31"/>
        <w:tabs>
          <w:tab w:val="left" w:pos="4862"/>
        </w:tabs>
        <w:ind w:left="374" w:right="-199"/>
        <w:jc w:val="left"/>
        <w:rPr>
          <w:szCs w:val="28"/>
        </w:rPr>
      </w:pPr>
      <w:r>
        <w:rPr>
          <w:szCs w:val="28"/>
        </w:rPr>
        <w:t xml:space="preserve">                                                                                       математики</w:t>
      </w:r>
    </w:p>
    <w:p w:rsidR="00032012" w:rsidRPr="00D443BD" w:rsidRDefault="00032012" w:rsidP="00032012">
      <w:pPr>
        <w:pStyle w:val="31"/>
        <w:tabs>
          <w:tab w:val="left" w:pos="4862"/>
        </w:tabs>
        <w:ind w:left="374" w:right="-199"/>
        <w:jc w:val="left"/>
        <w:rPr>
          <w:szCs w:val="28"/>
        </w:rPr>
      </w:pPr>
      <w:r>
        <w:rPr>
          <w:szCs w:val="28"/>
        </w:rPr>
        <w:t xml:space="preserve">                                                                                       </w:t>
      </w:r>
      <w:proofErr w:type="gramStart"/>
      <w:r>
        <w:rPr>
          <w:szCs w:val="28"/>
          <w:lang w:val="en-US"/>
        </w:rPr>
        <w:t>I</w:t>
      </w:r>
      <w:r>
        <w:rPr>
          <w:szCs w:val="28"/>
        </w:rPr>
        <w:t xml:space="preserve"> кв.</w:t>
      </w:r>
      <w:proofErr w:type="gramEnd"/>
      <w:r>
        <w:rPr>
          <w:szCs w:val="28"/>
        </w:rPr>
        <w:t xml:space="preserve"> категории</w:t>
      </w:r>
    </w:p>
    <w:p w:rsidR="00032012" w:rsidRDefault="00032012" w:rsidP="00032012">
      <w:pPr>
        <w:pStyle w:val="31"/>
        <w:tabs>
          <w:tab w:val="left" w:pos="4862"/>
        </w:tabs>
        <w:ind w:left="374" w:right="-199"/>
        <w:jc w:val="right"/>
        <w:rPr>
          <w:szCs w:val="28"/>
        </w:rPr>
      </w:pPr>
    </w:p>
    <w:p w:rsidR="00032012" w:rsidRDefault="00032012" w:rsidP="00032012">
      <w:pPr>
        <w:pStyle w:val="31"/>
        <w:tabs>
          <w:tab w:val="left" w:pos="4862"/>
        </w:tabs>
        <w:ind w:left="374" w:right="-199"/>
        <w:jc w:val="left"/>
        <w:rPr>
          <w:szCs w:val="28"/>
        </w:rPr>
      </w:pPr>
    </w:p>
    <w:p w:rsidR="00032012" w:rsidRDefault="00032012" w:rsidP="00032012">
      <w:pPr>
        <w:pStyle w:val="31"/>
        <w:tabs>
          <w:tab w:val="left" w:pos="4862"/>
        </w:tabs>
        <w:ind w:left="374" w:right="-199"/>
        <w:jc w:val="center"/>
        <w:rPr>
          <w:szCs w:val="28"/>
        </w:rPr>
      </w:pPr>
    </w:p>
    <w:p w:rsidR="00032012" w:rsidRDefault="00032012" w:rsidP="00032012">
      <w:pPr>
        <w:pStyle w:val="31"/>
        <w:tabs>
          <w:tab w:val="left" w:pos="4862"/>
        </w:tabs>
        <w:ind w:left="374" w:right="-199"/>
        <w:jc w:val="center"/>
        <w:rPr>
          <w:szCs w:val="28"/>
        </w:rPr>
      </w:pPr>
    </w:p>
    <w:p w:rsidR="00032012" w:rsidRDefault="00032012" w:rsidP="00032012">
      <w:pPr>
        <w:pStyle w:val="31"/>
        <w:tabs>
          <w:tab w:val="left" w:pos="4862"/>
        </w:tabs>
        <w:ind w:left="374" w:right="-199"/>
        <w:jc w:val="center"/>
        <w:rPr>
          <w:szCs w:val="28"/>
        </w:rPr>
      </w:pPr>
    </w:p>
    <w:p w:rsidR="00032012" w:rsidRDefault="00032012" w:rsidP="00032012">
      <w:pPr>
        <w:pStyle w:val="31"/>
        <w:tabs>
          <w:tab w:val="left" w:pos="4862"/>
        </w:tabs>
        <w:ind w:left="374" w:right="-199"/>
        <w:jc w:val="center"/>
        <w:rPr>
          <w:szCs w:val="28"/>
        </w:rPr>
      </w:pPr>
    </w:p>
    <w:p w:rsidR="00032012" w:rsidRDefault="00032012" w:rsidP="00032012">
      <w:pPr>
        <w:pStyle w:val="31"/>
        <w:tabs>
          <w:tab w:val="left" w:pos="4862"/>
        </w:tabs>
        <w:ind w:left="374" w:right="-199"/>
        <w:jc w:val="center"/>
        <w:rPr>
          <w:szCs w:val="28"/>
        </w:rPr>
      </w:pPr>
    </w:p>
    <w:p w:rsidR="00032012" w:rsidRDefault="00032012" w:rsidP="00032012">
      <w:pPr>
        <w:pStyle w:val="31"/>
        <w:tabs>
          <w:tab w:val="left" w:pos="4862"/>
        </w:tabs>
        <w:ind w:left="374" w:right="-199"/>
        <w:jc w:val="center"/>
        <w:rPr>
          <w:szCs w:val="28"/>
        </w:rPr>
      </w:pPr>
      <w:r>
        <w:rPr>
          <w:szCs w:val="28"/>
        </w:rPr>
        <w:t>2021 год</w:t>
      </w:r>
    </w:p>
    <w:p w:rsidR="00032012" w:rsidRDefault="00032012" w:rsidP="008E42B8">
      <w:pPr>
        <w:pStyle w:val="aa"/>
        <w:ind w:firstLine="851"/>
        <w:rPr>
          <w:rFonts w:ascii="Times New Roman" w:hAnsi="Times New Roman" w:cs="Times New Roman"/>
          <w:sz w:val="28"/>
          <w:szCs w:val="28"/>
        </w:rPr>
      </w:pPr>
    </w:p>
    <w:p w:rsidR="00032012" w:rsidRDefault="00032012" w:rsidP="008E42B8">
      <w:pPr>
        <w:pStyle w:val="aa"/>
        <w:ind w:firstLine="851"/>
        <w:rPr>
          <w:rFonts w:ascii="Times New Roman" w:hAnsi="Times New Roman" w:cs="Times New Roman"/>
          <w:sz w:val="28"/>
          <w:szCs w:val="28"/>
        </w:rPr>
      </w:pPr>
    </w:p>
    <w:p w:rsidR="008E635E" w:rsidRPr="008E42B8" w:rsidRDefault="008E635E" w:rsidP="008E42B8">
      <w:pPr>
        <w:pStyle w:val="aa"/>
        <w:ind w:firstLine="851"/>
        <w:rPr>
          <w:rFonts w:ascii="Times New Roman" w:hAnsi="Times New Roman" w:cs="Times New Roman"/>
          <w:sz w:val="28"/>
          <w:szCs w:val="28"/>
        </w:rPr>
      </w:pPr>
      <w:r w:rsidRPr="008E42B8">
        <w:rPr>
          <w:rFonts w:ascii="Times New Roman" w:hAnsi="Times New Roman" w:cs="Times New Roman"/>
          <w:sz w:val="28"/>
          <w:szCs w:val="28"/>
        </w:rPr>
        <w:lastRenderedPageBreak/>
        <w:t xml:space="preserve">В. А. Сухомлинский писал: «Без игры </w:t>
      </w:r>
      <w:proofErr w:type="gramStart"/>
      <w:r w:rsidRPr="008E42B8">
        <w:rPr>
          <w:rFonts w:ascii="Times New Roman" w:hAnsi="Times New Roman" w:cs="Times New Roman"/>
          <w:sz w:val="28"/>
          <w:szCs w:val="28"/>
        </w:rPr>
        <w:t>нет и не может</w:t>
      </w:r>
      <w:proofErr w:type="gramEnd"/>
      <w:r w:rsidRPr="008E42B8">
        <w:rPr>
          <w:rFonts w:ascii="Times New Roman" w:hAnsi="Times New Roman" w:cs="Times New Roman"/>
          <w:sz w:val="28"/>
          <w:szCs w:val="28"/>
        </w:rPr>
        <w:t xml:space="preserve">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w:t>
      </w:r>
    </w:p>
    <w:p w:rsidR="00693930" w:rsidRPr="008E42B8" w:rsidRDefault="00693930" w:rsidP="008E42B8">
      <w:pPr>
        <w:pStyle w:val="aa"/>
        <w:ind w:firstLine="851"/>
        <w:rPr>
          <w:rFonts w:ascii="Times New Roman" w:hAnsi="Times New Roman" w:cs="Times New Roman"/>
          <w:sz w:val="28"/>
          <w:szCs w:val="28"/>
        </w:rPr>
      </w:pPr>
      <w:r w:rsidRPr="008E42B8">
        <w:rPr>
          <w:rFonts w:ascii="Times New Roman" w:hAnsi="Times New Roman" w:cs="Times New Roman"/>
          <w:sz w:val="28"/>
          <w:szCs w:val="28"/>
        </w:rPr>
        <w:t>В настоящее время перед учителями школ поставлена важнейшая задача – осуществлять комплексный подход к воспитанию школьников. Но эту задачу невозможно решить без воспитания активной познавательной деятельности учащихся</w:t>
      </w:r>
      <w:proofErr w:type="gramStart"/>
      <w:r w:rsidRPr="008E42B8">
        <w:rPr>
          <w:rFonts w:ascii="Times New Roman" w:hAnsi="Times New Roman" w:cs="Times New Roman"/>
          <w:sz w:val="28"/>
          <w:szCs w:val="28"/>
        </w:rPr>
        <w:t>.Д</w:t>
      </w:r>
      <w:proofErr w:type="gramEnd"/>
      <w:r w:rsidRPr="008E42B8">
        <w:rPr>
          <w:rFonts w:ascii="Times New Roman" w:hAnsi="Times New Roman" w:cs="Times New Roman"/>
          <w:sz w:val="28"/>
          <w:szCs w:val="28"/>
        </w:rPr>
        <w:t xml:space="preserve">ля достижения поставленной цели необходимо организовать обучение таким образом, чтобы оно максимально обеспечивало умственное развитие ученика. </w:t>
      </w:r>
      <w:proofErr w:type="gramStart"/>
      <w:r w:rsidRPr="008E42B8">
        <w:rPr>
          <w:rFonts w:ascii="Times New Roman" w:hAnsi="Times New Roman" w:cs="Times New Roman"/>
          <w:sz w:val="28"/>
          <w:szCs w:val="28"/>
        </w:rPr>
        <w:t>Кем бы ни стали ученики после окончания школы, им всегда будут нужны знания, сообразительность, наблюдательность, хорошая память, острый глазомер, фантазия, пространственное воображение, внимание, умение логически мыслить, анализировать, обобщать и сопоставлять факты.</w:t>
      </w:r>
      <w:proofErr w:type="gramEnd"/>
      <w:r w:rsidRPr="008E42B8">
        <w:rPr>
          <w:rFonts w:ascii="Times New Roman" w:hAnsi="Times New Roman" w:cs="Times New Roman"/>
          <w:sz w:val="28"/>
          <w:szCs w:val="28"/>
        </w:rPr>
        <w:t xml:space="preserve"> Математический стиль мышления необходим человеку любой профессии.</w:t>
      </w:r>
    </w:p>
    <w:p w:rsidR="007741D8" w:rsidRPr="008E42B8" w:rsidRDefault="007741D8" w:rsidP="008E42B8">
      <w:pPr>
        <w:pStyle w:val="aa"/>
        <w:ind w:firstLine="851"/>
        <w:rPr>
          <w:rFonts w:ascii="Times New Roman" w:hAnsi="Times New Roman" w:cs="Times New Roman"/>
          <w:sz w:val="28"/>
          <w:szCs w:val="28"/>
        </w:rPr>
      </w:pPr>
      <w:r w:rsidRPr="008E42B8">
        <w:rPr>
          <w:rFonts w:ascii="Times New Roman" w:hAnsi="Times New Roman" w:cs="Times New Roman"/>
          <w:sz w:val="28"/>
          <w:szCs w:val="28"/>
        </w:rPr>
        <w:t xml:space="preserve">Интерес к играм, к решению задач, требующих напряжение мысли, появляется не всегда и не у всех детей сразу. Предлагать игры надо постепенно, не оказывая давления на детей. Природа игры такова, что при отсутствии абсолютной добровольности, она перестает быть игрой. Игрой можно увлечь, заставить играть нельзя. Нужно соблюдать принцип от </w:t>
      </w:r>
      <w:proofErr w:type="gramStart"/>
      <w:r w:rsidRPr="008E42B8">
        <w:rPr>
          <w:rFonts w:ascii="Times New Roman" w:hAnsi="Times New Roman" w:cs="Times New Roman"/>
          <w:sz w:val="28"/>
          <w:szCs w:val="28"/>
        </w:rPr>
        <w:t>простого</w:t>
      </w:r>
      <w:proofErr w:type="gramEnd"/>
      <w:r w:rsidRPr="008E42B8">
        <w:rPr>
          <w:rFonts w:ascii="Times New Roman" w:hAnsi="Times New Roman" w:cs="Times New Roman"/>
          <w:sz w:val="28"/>
          <w:szCs w:val="28"/>
        </w:rPr>
        <w:t xml:space="preserve"> к сложному. Но когда ребенку удается осилить задание с помощью игры, преодолеть первые трудности, он испытывает большую радость и готов прейти к более сложной игре. У него появляется вера в свои силы, развивается умственный «аппетит», а это значит, что цель достигнута. Чтобы развить ум, надо овладеть логическими приемами мышления. Этому способствует игра.</w:t>
      </w:r>
    </w:p>
    <w:p w:rsidR="007741D8" w:rsidRPr="008E42B8" w:rsidRDefault="007741D8" w:rsidP="008E42B8">
      <w:pPr>
        <w:pStyle w:val="aa"/>
        <w:ind w:firstLine="851"/>
        <w:rPr>
          <w:rFonts w:ascii="Times New Roman" w:hAnsi="Times New Roman" w:cs="Times New Roman"/>
          <w:sz w:val="28"/>
          <w:szCs w:val="28"/>
        </w:rPr>
      </w:pPr>
      <w:r w:rsidRPr="008E42B8">
        <w:rPr>
          <w:rFonts w:ascii="Times New Roman" w:hAnsi="Times New Roman" w:cs="Times New Roman"/>
          <w:sz w:val="28"/>
          <w:szCs w:val="28"/>
        </w:rPr>
        <w:t>Таким образом, использование дидактических игр на уроке математики оказывает эффективное влияние не только на интеллектуальное развитие ребенка, но и на развитие познавательного интереса, мотивации, что положительно влияет на качество усвоения материала на уроке математики.</w:t>
      </w:r>
    </w:p>
    <w:p w:rsidR="007741D8" w:rsidRPr="008E42B8" w:rsidRDefault="007741D8" w:rsidP="008E42B8">
      <w:pPr>
        <w:pStyle w:val="aa"/>
        <w:ind w:firstLine="851"/>
        <w:rPr>
          <w:rFonts w:ascii="Times New Roman" w:hAnsi="Times New Roman" w:cs="Times New Roman"/>
          <w:sz w:val="28"/>
          <w:szCs w:val="28"/>
        </w:rPr>
      </w:pPr>
      <w:r w:rsidRPr="008E42B8">
        <w:rPr>
          <w:rFonts w:ascii="Times New Roman" w:hAnsi="Times New Roman" w:cs="Times New Roman"/>
          <w:sz w:val="28"/>
          <w:szCs w:val="28"/>
        </w:rPr>
        <w:t>Значение игры на уроке математики трудно переоценить. Наоборот дидактические игры на уроках соответствуют велению времени, добиваются глубоких и прочных знаний, предусмотренных программой.</w:t>
      </w:r>
    </w:p>
    <w:p w:rsidR="007741D8" w:rsidRPr="008E42B8" w:rsidRDefault="007741D8" w:rsidP="008E42B8">
      <w:pPr>
        <w:pStyle w:val="aa"/>
        <w:ind w:firstLine="851"/>
        <w:rPr>
          <w:rFonts w:ascii="Times New Roman" w:hAnsi="Times New Roman" w:cs="Times New Roman"/>
          <w:sz w:val="28"/>
          <w:szCs w:val="28"/>
        </w:rPr>
      </w:pPr>
      <w:r w:rsidRPr="008E42B8">
        <w:rPr>
          <w:rFonts w:ascii="Times New Roman" w:hAnsi="Times New Roman" w:cs="Times New Roman"/>
          <w:sz w:val="28"/>
          <w:szCs w:val="28"/>
        </w:rPr>
        <w:t xml:space="preserve">Как показала практика дидактические </w:t>
      </w:r>
      <w:proofErr w:type="gramStart"/>
      <w:r w:rsidRPr="008E42B8">
        <w:rPr>
          <w:rFonts w:ascii="Times New Roman" w:hAnsi="Times New Roman" w:cs="Times New Roman"/>
          <w:sz w:val="28"/>
          <w:szCs w:val="28"/>
        </w:rPr>
        <w:t>игры</w:t>
      </w:r>
      <w:proofErr w:type="gramEnd"/>
      <w:r w:rsidRPr="008E42B8">
        <w:rPr>
          <w:rFonts w:ascii="Times New Roman" w:hAnsi="Times New Roman" w:cs="Times New Roman"/>
          <w:sz w:val="28"/>
          <w:szCs w:val="28"/>
        </w:rPr>
        <w:t xml:space="preserve"> и игровые упражнения помогают детям:</w:t>
      </w:r>
    </w:p>
    <w:p w:rsidR="007741D8" w:rsidRPr="008E42B8" w:rsidRDefault="007741D8" w:rsidP="008E42B8">
      <w:pPr>
        <w:pStyle w:val="aa"/>
        <w:numPr>
          <w:ilvl w:val="0"/>
          <w:numId w:val="13"/>
        </w:numPr>
        <w:rPr>
          <w:rFonts w:ascii="Times New Roman" w:hAnsi="Times New Roman" w:cs="Times New Roman"/>
          <w:sz w:val="28"/>
          <w:szCs w:val="28"/>
        </w:rPr>
      </w:pPr>
      <w:r w:rsidRPr="008E42B8">
        <w:rPr>
          <w:rFonts w:ascii="Times New Roman" w:hAnsi="Times New Roman" w:cs="Times New Roman"/>
          <w:sz w:val="28"/>
          <w:szCs w:val="28"/>
        </w:rPr>
        <w:t>легче усваивать программный материал;</w:t>
      </w:r>
    </w:p>
    <w:p w:rsidR="007741D8" w:rsidRPr="008E42B8" w:rsidRDefault="007741D8" w:rsidP="008E42B8">
      <w:pPr>
        <w:pStyle w:val="aa"/>
        <w:numPr>
          <w:ilvl w:val="0"/>
          <w:numId w:val="13"/>
        </w:numPr>
        <w:rPr>
          <w:rFonts w:ascii="Times New Roman" w:hAnsi="Times New Roman" w:cs="Times New Roman"/>
          <w:sz w:val="28"/>
          <w:szCs w:val="28"/>
        </w:rPr>
      </w:pPr>
      <w:r w:rsidRPr="008E42B8">
        <w:rPr>
          <w:rFonts w:ascii="Times New Roman" w:hAnsi="Times New Roman" w:cs="Times New Roman"/>
          <w:sz w:val="28"/>
          <w:szCs w:val="28"/>
        </w:rPr>
        <w:t>проявлять активность, находчивость, сообразительность, инициативу;</w:t>
      </w:r>
    </w:p>
    <w:p w:rsidR="007741D8" w:rsidRPr="008E42B8" w:rsidRDefault="007741D8" w:rsidP="008E42B8">
      <w:pPr>
        <w:pStyle w:val="aa"/>
        <w:numPr>
          <w:ilvl w:val="0"/>
          <w:numId w:val="13"/>
        </w:numPr>
        <w:rPr>
          <w:rFonts w:ascii="Times New Roman" w:hAnsi="Times New Roman" w:cs="Times New Roman"/>
          <w:sz w:val="28"/>
          <w:szCs w:val="28"/>
        </w:rPr>
      </w:pPr>
      <w:r w:rsidRPr="008E42B8">
        <w:rPr>
          <w:rFonts w:ascii="Times New Roman" w:hAnsi="Times New Roman" w:cs="Times New Roman"/>
          <w:sz w:val="28"/>
          <w:szCs w:val="28"/>
        </w:rPr>
        <w:t>приобретать умения и навыки;</w:t>
      </w:r>
    </w:p>
    <w:p w:rsidR="007741D8" w:rsidRPr="008E42B8" w:rsidRDefault="007741D8" w:rsidP="008E42B8">
      <w:pPr>
        <w:pStyle w:val="aa"/>
        <w:numPr>
          <w:ilvl w:val="0"/>
          <w:numId w:val="13"/>
        </w:numPr>
        <w:rPr>
          <w:rFonts w:ascii="Times New Roman" w:hAnsi="Times New Roman" w:cs="Times New Roman"/>
          <w:sz w:val="28"/>
          <w:szCs w:val="28"/>
        </w:rPr>
      </w:pPr>
      <w:r w:rsidRPr="008E42B8">
        <w:rPr>
          <w:rFonts w:ascii="Times New Roman" w:hAnsi="Times New Roman" w:cs="Times New Roman"/>
          <w:sz w:val="28"/>
          <w:szCs w:val="28"/>
        </w:rPr>
        <w:t>снижают утомляемость и напряжение;</w:t>
      </w:r>
    </w:p>
    <w:p w:rsidR="007741D8" w:rsidRPr="008E42B8" w:rsidRDefault="007741D8" w:rsidP="008E42B8">
      <w:pPr>
        <w:pStyle w:val="aa"/>
        <w:numPr>
          <w:ilvl w:val="0"/>
          <w:numId w:val="13"/>
        </w:numPr>
        <w:rPr>
          <w:rFonts w:ascii="Times New Roman" w:hAnsi="Times New Roman" w:cs="Times New Roman"/>
          <w:sz w:val="28"/>
          <w:szCs w:val="28"/>
        </w:rPr>
      </w:pPr>
      <w:r w:rsidRPr="008E42B8">
        <w:rPr>
          <w:rFonts w:ascii="Times New Roman" w:hAnsi="Times New Roman" w:cs="Times New Roman"/>
          <w:sz w:val="28"/>
          <w:szCs w:val="28"/>
        </w:rPr>
        <w:t>развивают интерес к предмету;</w:t>
      </w:r>
    </w:p>
    <w:p w:rsidR="007741D8" w:rsidRPr="008E42B8" w:rsidRDefault="007741D8" w:rsidP="008E42B8">
      <w:pPr>
        <w:pStyle w:val="aa"/>
        <w:numPr>
          <w:ilvl w:val="0"/>
          <w:numId w:val="13"/>
        </w:numPr>
        <w:rPr>
          <w:rFonts w:ascii="Times New Roman" w:hAnsi="Times New Roman" w:cs="Times New Roman"/>
          <w:sz w:val="28"/>
          <w:szCs w:val="28"/>
        </w:rPr>
      </w:pPr>
      <w:r w:rsidRPr="008E42B8">
        <w:rPr>
          <w:rFonts w:ascii="Times New Roman" w:hAnsi="Times New Roman" w:cs="Times New Roman"/>
          <w:sz w:val="28"/>
          <w:szCs w:val="28"/>
        </w:rPr>
        <w:t>повышают уровень знаний отстающих.</w:t>
      </w:r>
    </w:p>
    <w:p w:rsidR="00543BFD" w:rsidRPr="008E42B8" w:rsidRDefault="00543BFD" w:rsidP="008E42B8">
      <w:pPr>
        <w:pStyle w:val="aa"/>
        <w:ind w:firstLine="851"/>
        <w:rPr>
          <w:rFonts w:ascii="Times New Roman" w:hAnsi="Times New Roman" w:cs="Times New Roman"/>
          <w:sz w:val="28"/>
          <w:szCs w:val="28"/>
        </w:rPr>
      </w:pPr>
      <w:r w:rsidRPr="008E42B8">
        <w:rPr>
          <w:rFonts w:ascii="Times New Roman" w:hAnsi="Times New Roman" w:cs="Times New Roman"/>
          <w:sz w:val="28"/>
          <w:szCs w:val="28"/>
        </w:rPr>
        <w:lastRenderedPageBreak/>
        <w:t xml:space="preserve">Значение внеклассных мероприятий в целом сложно преувеличить. В первую очередь внеклассные мероприятия по математике вызывают у школьников неподдельный интерес к предмету, столь необходимый при обучении. Участвуя на таких мероприятиях в соревнованиях, учащиеся лучше узнают от своих способностях к предмету и способностях друг друга, становятся командой, отдыхают от рутинных заданий, веселятся, начинают лучше относиться к </w:t>
      </w:r>
      <w:proofErr w:type="spellStart"/>
      <w:r w:rsidRPr="008E42B8">
        <w:rPr>
          <w:rFonts w:ascii="Times New Roman" w:hAnsi="Times New Roman" w:cs="Times New Roman"/>
          <w:sz w:val="28"/>
          <w:szCs w:val="28"/>
        </w:rPr>
        <w:t>учителю</w:t>
      </w:r>
      <w:proofErr w:type="gramStart"/>
      <w:r w:rsidRPr="008E42B8">
        <w:rPr>
          <w:rFonts w:ascii="Times New Roman" w:hAnsi="Times New Roman" w:cs="Times New Roman"/>
          <w:sz w:val="28"/>
          <w:szCs w:val="28"/>
        </w:rPr>
        <w:t>.Д</w:t>
      </w:r>
      <w:proofErr w:type="gramEnd"/>
      <w:r w:rsidRPr="008E42B8">
        <w:rPr>
          <w:rFonts w:ascii="Times New Roman" w:hAnsi="Times New Roman" w:cs="Times New Roman"/>
          <w:sz w:val="28"/>
          <w:szCs w:val="28"/>
        </w:rPr>
        <w:t>анная</w:t>
      </w:r>
      <w:proofErr w:type="spellEnd"/>
      <w:r w:rsidRPr="008E42B8">
        <w:rPr>
          <w:rFonts w:ascii="Times New Roman" w:hAnsi="Times New Roman" w:cs="Times New Roman"/>
          <w:sz w:val="28"/>
          <w:szCs w:val="28"/>
        </w:rPr>
        <w:t xml:space="preserve"> форма проведения мероприятия актуальна, с помощью неё дети полностью погружаются в происходящее, получают заряд положительных эмоций, активно включаются в деятельность. Игра позволяет каждому участнику не только проявить свои знания, умения, но и способствуют развитию коммуникационных взаимодействий между игроками, что стимулирует общение и служит хорошим способом сплотить играющих. У учащихся появляется интерес к предмету, желание узнать больше, развивается логическое мышление, внимание, расширяется математический кругозор, формируется чувство ответственности, аккуратности, точности, внимательности и культура общения. Использование игры дает возможность уйти от традиционных форм обучения и значительно расширить рамки образовательного пространства.</w:t>
      </w:r>
    </w:p>
    <w:p w:rsidR="00543BFD" w:rsidRPr="008E42B8" w:rsidRDefault="00543BFD" w:rsidP="008E42B8">
      <w:pPr>
        <w:pStyle w:val="aa"/>
        <w:ind w:firstLine="851"/>
        <w:rPr>
          <w:rFonts w:ascii="Times New Roman" w:hAnsi="Times New Roman" w:cs="Times New Roman"/>
          <w:sz w:val="28"/>
          <w:szCs w:val="28"/>
        </w:rPr>
      </w:pPr>
      <w:r w:rsidRPr="008E42B8">
        <w:rPr>
          <w:rFonts w:ascii="Times New Roman" w:hAnsi="Times New Roman" w:cs="Times New Roman"/>
          <w:sz w:val="28"/>
          <w:szCs w:val="28"/>
        </w:rPr>
        <w:t xml:space="preserve">Главная цель мероприятия состоит в том, чтобы пробудить интерес у обучающихся к изучаемой дисциплине «Математика». Если обучающиеся проявляют интерес к предмету, то можно рассчитывать на понимание дисциплины и реализацию их способностей. Математика непростой предмет, многих обучающихся пугают внеклассные мероприятия, потому что они привыкли, что дисциплина сложная, состоит из формул и решений. </w:t>
      </w:r>
      <w:proofErr w:type="gramStart"/>
      <w:r w:rsidRPr="008E42B8">
        <w:rPr>
          <w:rFonts w:ascii="Times New Roman" w:hAnsi="Times New Roman" w:cs="Times New Roman"/>
          <w:sz w:val="28"/>
          <w:szCs w:val="28"/>
        </w:rPr>
        <w:t>Обучающиеся</w:t>
      </w:r>
      <w:proofErr w:type="gramEnd"/>
      <w:r w:rsidRPr="008E42B8">
        <w:rPr>
          <w:rFonts w:ascii="Times New Roman" w:hAnsi="Times New Roman" w:cs="Times New Roman"/>
          <w:sz w:val="28"/>
          <w:szCs w:val="28"/>
        </w:rPr>
        <w:t xml:space="preserve"> заведомо предполагают, что не справятся. Поэтому необходимо проводить внеклассные мероприятия в различных формах. Всё это способствует возникновению интереса, азарта, а в последствие приводит к исчезновению барьера, то есть страха к изучаемому предмету.</w:t>
      </w:r>
    </w:p>
    <w:p w:rsidR="00330CBD" w:rsidRPr="008E42B8" w:rsidRDefault="004973A7" w:rsidP="008E42B8">
      <w:pPr>
        <w:pStyle w:val="aa"/>
        <w:ind w:firstLine="851"/>
        <w:rPr>
          <w:rFonts w:ascii="Times New Roman" w:hAnsi="Times New Roman" w:cs="Times New Roman"/>
          <w:sz w:val="28"/>
          <w:szCs w:val="28"/>
        </w:rPr>
      </w:pPr>
      <w:r w:rsidRPr="008E42B8">
        <w:rPr>
          <w:rFonts w:ascii="Times New Roman" w:hAnsi="Times New Roman" w:cs="Times New Roman"/>
          <w:sz w:val="28"/>
          <w:szCs w:val="28"/>
        </w:rPr>
        <w:t>Повысить качество обучения и воспитания, как того требуют современные условия, позволяет умелое сочетание работы на уроке с внеклассной работой по предмету. Внеклассная работа много даёт учащимся в плане развития их математических интересов, формировании профессиональной направленности, расширении общего кругозора, развитии познавательной самостоятельности. Но одна из главных задач внеурочной работы - максимальное внимание к воспитанию будущих граждан страны.</w:t>
      </w:r>
    </w:p>
    <w:p w:rsidR="004973A7" w:rsidRPr="008E42B8" w:rsidRDefault="004973A7" w:rsidP="008E42B8">
      <w:pPr>
        <w:pStyle w:val="aa"/>
        <w:ind w:firstLine="851"/>
        <w:rPr>
          <w:rFonts w:ascii="Times New Roman" w:hAnsi="Times New Roman" w:cs="Times New Roman"/>
          <w:sz w:val="28"/>
          <w:szCs w:val="28"/>
        </w:rPr>
      </w:pPr>
      <w:r w:rsidRPr="008E42B8">
        <w:rPr>
          <w:rFonts w:ascii="Times New Roman" w:hAnsi="Times New Roman" w:cs="Times New Roman"/>
          <w:sz w:val="28"/>
          <w:szCs w:val="28"/>
        </w:rPr>
        <w:t>Считаю, что проводить внеклассные мероприятия по математике действительно необходимо. Они полезны для оценки качества знаний учащихся, их отдыха, усвоения ими новой информации или закрепления старой, поднятия их интереса к предмету, сплочения коллектива.</w:t>
      </w:r>
    </w:p>
    <w:p w:rsidR="004973A7" w:rsidRPr="008E42B8" w:rsidRDefault="00D4768A" w:rsidP="008E42B8">
      <w:pPr>
        <w:pStyle w:val="aa"/>
        <w:ind w:firstLine="851"/>
        <w:rPr>
          <w:rFonts w:ascii="Times New Roman" w:hAnsi="Times New Roman" w:cs="Times New Roman"/>
          <w:sz w:val="28"/>
          <w:szCs w:val="28"/>
        </w:rPr>
      </w:pPr>
      <w:r w:rsidRPr="008E42B8">
        <w:rPr>
          <w:rFonts w:ascii="Times New Roman" w:hAnsi="Times New Roman" w:cs="Times New Roman"/>
          <w:sz w:val="28"/>
          <w:szCs w:val="28"/>
        </w:rPr>
        <w:t>П</w:t>
      </w:r>
      <w:r w:rsidR="004973A7" w:rsidRPr="008E42B8">
        <w:rPr>
          <w:rFonts w:ascii="Times New Roman" w:hAnsi="Times New Roman" w:cs="Times New Roman"/>
          <w:sz w:val="28"/>
          <w:szCs w:val="28"/>
        </w:rPr>
        <w:t>редлагаю вашему вниманию</w:t>
      </w:r>
      <w:r w:rsidRPr="008E42B8">
        <w:rPr>
          <w:rFonts w:ascii="Times New Roman" w:hAnsi="Times New Roman" w:cs="Times New Roman"/>
          <w:sz w:val="28"/>
          <w:szCs w:val="28"/>
        </w:rPr>
        <w:t xml:space="preserve"> разработку игры</w:t>
      </w:r>
      <w:r w:rsidR="00796FC2" w:rsidRPr="008E42B8">
        <w:rPr>
          <w:rFonts w:ascii="Times New Roman" w:hAnsi="Times New Roman" w:cs="Times New Roman"/>
          <w:sz w:val="28"/>
          <w:szCs w:val="28"/>
        </w:rPr>
        <w:t xml:space="preserve"> «С</w:t>
      </w:r>
      <w:r w:rsidR="00BB4725" w:rsidRPr="008E42B8">
        <w:rPr>
          <w:rFonts w:ascii="Times New Roman" w:hAnsi="Times New Roman" w:cs="Times New Roman"/>
          <w:sz w:val="28"/>
          <w:szCs w:val="28"/>
        </w:rPr>
        <w:t>лабое звено</w:t>
      </w:r>
      <w:r w:rsidR="00796FC2" w:rsidRPr="008E42B8">
        <w:rPr>
          <w:rFonts w:ascii="Times New Roman" w:hAnsi="Times New Roman" w:cs="Times New Roman"/>
          <w:sz w:val="28"/>
          <w:szCs w:val="28"/>
        </w:rPr>
        <w:t>»</w:t>
      </w:r>
      <w:r w:rsidR="00BB4725" w:rsidRPr="008E42B8">
        <w:rPr>
          <w:rFonts w:ascii="Times New Roman" w:hAnsi="Times New Roman" w:cs="Times New Roman"/>
          <w:sz w:val="28"/>
          <w:szCs w:val="28"/>
        </w:rPr>
        <w:t>, которую проводила в</w:t>
      </w:r>
      <w:r w:rsidR="0047463E">
        <w:rPr>
          <w:rFonts w:ascii="Times New Roman" w:hAnsi="Times New Roman" w:cs="Times New Roman"/>
          <w:sz w:val="28"/>
          <w:szCs w:val="28"/>
        </w:rPr>
        <w:t xml:space="preserve">  </w:t>
      </w:r>
      <w:r w:rsidR="00BB4725" w:rsidRPr="008E42B8">
        <w:rPr>
          <w:rFonts w:ascii="Times New Roman" w:hAnsi="Times New Roman" w:cs="Times New Roman"/>
          <w:sz w:val="28"/>
          <w:szCs w:val="28"/>
        </w:rPr>
        <w:t xml:space="preserve">рамках </w:t>
      </w:r>
      <w:r w:rsidRPr="008E42B8">
        <w:rPr>
          <w:rFonts w:ascii="Times New Roman" w:hAnsi="Times New Roman" w:cs="Times New Roman"/>
          <w:sz w:val="28"/>
          <w:szCs w:val="28"/>
        </w:rPr>
        <w:t>математической недели.</w:t>
      </w:r>
    </w:p>
    <w:p w:rsidR="004973A7" w:rsidRPr="008E42B8" w:rsidRDefault="004973A7" w:rsidP="008E42B8">
      <w:pPr>
        <w:pStyle w:val="aa"/>
        <w:ind w:firstLine="851"/>
        <w:rPr>
          <w:rFonts w:ascii="Times New Roman" w:hAnsi="Times New Roman" w:cs="Times New Roman"/>
          <w:sz w:val="28"/>
          <w:szCs w:val="28"/>
        </w:rPr>
      </w:pPr>
    </w:p>
    <w:p w:rsidR="00543BFD" w:rsidRPr="008E42B8" w:rsidRDefault="00543BFD" w:rsidP="008E42B8">
      <w:pPr>
        <w:pStyle w:val="aa"/>
        <w:ind w:firstLine="851"/>
        <w:rPr>
          <w:rFonts w:ascii="Times New Roman" w:hAnsi="Times New Roman" w:cs="Times New Roman"/>
          <w:sz w:val="28"/>
          <w:szCs w:val="28"/>
        </w:rPr>
      </w:pPr>
    </w:p>
    <w:p w:rsidR="00693930" w:rsidRPr="008E42B8" w:rsidRDefault="00693930" w:rsidP="008E42B8">
      <w:pPr>
        <w:pStyle w:val="aa"/>
        <w:ind w:firstLine="851"/>
        <w:rPr>
          <w:rFonts w:ascii="Times New Roman" w:hAnsi="Times New Roman" w:cs="Times New Roman"/>
          <w:sz w:val="28"/>
          <w:szCs w:val="28"/>
        </w:rPr>
      </w:pPr>
    </w:p>
    <w:p w:rsidR="003C50CF" w:rsidRPr="00330CBD" w:rsidRDefault="003C50CF" w:rsidP="008E42B8">
      <w:pPr>
        <w:shd w:val="clear" w:color="auto" w:fill="FFFFFF"/>
        <w:spacing w:before="150" w:after="30" w:line="240" w:lineRule="auto"/>
        <w:jc w:val="center"/>
        <w:outlineLvl w:val="2"/>
        <w:rPr>
          <w:rFonts w:ascii="Times New Roman" w:eastAsia="Times New Roman" w:hAnsi="Times New Roman" w:cs="Times New Roman"/>
          <w:bCs/>
          <w:sz w:val="28"/>
          <w:szCs w:val="28"/>
          <w:lang w:eastAsia="ru-RU"/>
        </w:rPr>
      </w:pPr>
      <w:r w:rsidRPr="007741D8">
        <w:rPr>
          <w:rFonts w:ascii="Times New Roman" w:eastAsia="Times New Roman" w:hAnsi="Times New Roman" w:cs="Times New Roman"/>
          <w:bCs/>
          <w:sz w:val="28"/>
          <w:szCs w:val="28"/>
          <w:lang w:eastAsia="ru-RU"/>
        </w:rPr>
        <w:lastRenderedPageBreak/>
        <w:t>Игра  «Слабое звено»</w:t>
      </w:r>
    </w:p>
    <w:p w:rsidR="003C50CF" w:rsidRPr="00330CBD" w:rsidRDefault="003C50CF" w:rsidP="003C50CF">
      <w:pPr>
        <w:shd w:val="clear" w:color="auto" w:fill="FFFFFF"/>
        <w:spacing w:before="150" w:after="30" w:line="240" w:lineRule="auto"/>
        <w:jc w:val="center"/>
        <w:outlineLvl w:val="2"/>
        <w:rPr>
          <w:rFonts w:ascii="Times New Roman" w:eastAsia="Times New Roman" w:hAnsi="Times New Roman" w:cs="Times New Roman"/>
          <w:bCs/>
          <w:sz w:val="28"/>
          <w:szCs w:val="28"/>
          <w:lang w:eastAsia="ru-RU"/>
        </w:rPr>
      </w:pP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bCs/>
          <w:sz w:val="28"/>
          <w:szCs w:val="28"/>
          <w:bdr w:val="none" w:sz="0" w:space="0" w:color="auto" w:frame="1"/>
          <w:lang w:eastAsia="ru-RU"/>
        </w:rPr>
        <w:t>Цель игры:</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Привитие интереса к математике. Развитие математического мышления, смекалки, умения нестандартно мыслить.</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Игра рекомендована для учащихся  7 – 8 классов.</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Мероприятие сопровождается презентацией.</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bCs/>
          <w:sz w:val="28"/>
          <w:szCs w:val="28"/>
          <w:bdr w:val="none" w:sz="0" w:space="0" w:color="auto" w:frame="1"/>
          <w:lang w:eastAsia="ru-RU"/>
        </w:rPr>
        <w:t>Оборудование:</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Компьютер, проектор, экран.</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bCs/>
          <w:sz w:val="28"/>
          <w:szCs w:val="28"/>
          <w:bdr w:val="none" w:sz="0" w:space="0" w:color="auto" w:frame="1"/>
          <w:lang w:eastAsia="ru-RU"/>
        </w:rPr>
        <w:t>Подготовка к мероприятию</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Для проведения игры «Слабое звено» необходима команда из 7 «случайных»  игроков.</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2. Команда составляется во время проведения игры из присутствующих. Никто не знает, кем он будет: зрителем или игроком.</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3. О содержании игры знает только ведущий. Именно с ним ведется подготовительная работа.</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4. Игра начинается с набора игроков. Это можно сделать так: В шапке у ведущего листочки, количество которых равно количеству присутствующих; 7 листочков с числами: 1; 2; 3; 4; 5; 6; 7 (на каждом одна цифра);   остальные пустые. Играть будут те, кто вытащил число. Игроки получают карточку с индивидуальным номером и прикалывают её.</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5. Команда становится полукругом вокруг ведущего на некотором расстоянии друг от друга. У каждого игрока тетрадь и ручка (для голосования).</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6. Игра состоит из 6 разделов. Каждому игроку задается по 2 вопроса за раунд. После этого команда письменным голосованием, указывая номер игрока, являющегося «слабым звеном», исключают по одному игроку в каждом раунде.</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7. Для определения реально слабого игрока существует наблюдатель, который фиксирует верные или нет ответы в таблице, заготовленной заранее (открывается в нужный момент), если ответ верный, то напротив номера игрока ставится «+», если – нет, то «</w:t>
      </w:r>
      <w:proofErr w:type="gramStart"/>
      <w:r w:rsidRPr="007741D8">
        <w:rPr>
          <w:rFonts w:ascii="Times New Roman" w:eastAsia="Times New Roman" w:hAnsi="Times New Roman" w:cs="Times New Roman"/>
          <w:sz w:val="28"/>
          <w:szCs w:val="28"/>
          <w:lang w:eastAsia="ru-RU"/>
        </w:rPr>
        <w:t>-»</w:t>
      </w:r>
      <w:proofErr w:type="gramEnd"/>
      <w:r w:rsidRPr="007741D8">
        <w:rPr>
          <w:rFonts w:ascii="Times New Roman" w:eastAsia="Times New Roman" w:hAnsi="Times New Roman" w:cs="Times New Roman"/>
          <w:sz w:val="28"/>
          <w:szCs w:val="28"/>
          <w:lang w:eastAsia="ru-RU"/>
        </w:rPr>
        <w:t>, после каждого раунда таблица сужается на один столбец.</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tblPr>
      <w:tblGrid>
        <w:gridCol w:w="305"/>
        <w:gridCol w:w="305"/>
        <w:gridCol w:w="305"/>
        <w:gridCol w:w="305"/>
        <w:gridCol w:w="305"/>
        <w:gridCol w:w="305"/>
        <w:gridCol w:w="305"/>
      </w:tblGrid>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7</w:t>
            </w:r>
          </w:p>
        </w:tc>
      </w:tr>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r>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r>
    </w:tbl>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xml:space="preserve">8. В последнем шестом раунде остается 2 участника. Им задают по 4 вопроса. Побеждает </w:t>
      </w:r>
      <w:proofErr w:type="gramStart"/>
      <w:r w:rsidRPr="007741D8">
        <w:rPr>
          <w:rFonts w:ascii="Times New Roman" w:eastAsia="Times New Roman" w:hAnsi="Times New Roman" w:cs="Times New Roman"/>
          <w:sz w:val="28"/>
          <w:szCs w:val="28"/>
          <w:lang w:eastAsia="ru-RU"/>
        </w:rPr>
        <w:t>тот</w:t>
      </w:r>
      <w:proofErr w:type="gramEnd"/>
      <w:r w:rsidRPr="007741D8">
        <w:rPr>
          <w:rFonts w:ascii="Times New Roman" w:eastAsia="Times New Roman" w:hAnsi="Times New Roman" w:cs="Times New Roman"/>
          <w:sz w:val="28"/>
          <w:szCs w:val="28"/>
          <w:lang w:eastAsia="ru-RU"/>
        </w:rPr>
        <w:t xml:space="preserve"> у кого больше правильных ответов, если число верных ответов одинаковое, то продолжается цепь вопросов и тоже используется таблица</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tblPr>
      <w:tblGrid>
        <w:gridCol w:w="1308"/>
        <w:gridCol w:w="235"/>
        <w:gridCol w:w="235"/>
        <w:gridCol w:w="235"/>
        <w:gridCol w:w="235"/>
      </w:tblGrid>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игрока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r>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игрока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r>
    </w:tbl>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9. Победитель получает чек на набранное количество очков с печатью «слабое звено».</w:t>
      </w:r>
    </w:p>
    <w:p w:rsidR="003C50CF" w:rsidRPr="007741D8" w:rsidRDefault="003C50CF" w:rsidP="003C50CF">
      <w:pPr>
        <w:shd w:val="clear" w:color="auto" w:fill="FFFFFF"/>
        <w:spacing w:before="150" w:after="30" w:line="240" w:lineRule="auto"/>
        <w:outlineLvl w:val="2"/>
        <w:rPr>
          <w:rFonts w:ascii="Times New Roman" w:eastAsia="Times New Roman" w:hAnsi="Times New Roman" w:cs="Times New Roman"/>
          <w:bCs/>
          <w:sz w:val="28"/>
          <w:szCs w:val="28"/>
          <w:lang w:eastAsia="ru-RU"/>
        </w:rPr>
      </w:pPr>
      <w:r w:rsidRPr="007741D8">
        <w:rPr>
          <w:rFonts w:ascii="Times New Roman" w:eastAsia="Times New Roman" w:hAnsi="Times New Roman" w:cs="Times New Roman"/>
          <w:bCs/>
          <w:sz w:val="28"/>
          <w:szCs w:val="28"/>
          <w:lang w:eastAsia="ru-RU"/>
        </w:rPr>
        <w:lastRenderedPageBreak/>
        <w:t>Содержание мероприятия</w:t>
      </w:r>
    </w:p>
    <w:p w:rsidR="00BB4725" w:rsidRDefault="00BB4725" w:rsidP="003C50CF">
      <w:pPr>
        <w:shd w:val="clear" w:color="auto" w:fill="FFFFFF"/>
        <w:spacing w:after="0" w:line="240" w:lineRule="auto"/>
        <w:ind w:firstLine="300"/>
        <w:jc w:val="both"/>
        <w:rPr>
          <w:rFonts w:ascii="Times New Roman" w:eastAsia="Times New Roman" w:hAnsi="Times New Roman" w:cs="Times New Roman"/>
          <w:bCs/>
          <w:i/>
          <w:sz w:val="28"/>
          <w:szCs w:val="28"/>
          <w:bdr w:val="none" w:sz="0" w:space="0" w:color="auto" w:frame="1"/>
          <w:lang w:eastAsia="ru-RU"/>
        </w:rPr>
      </w:pP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BB4725">
        <w:rPr>
          <w:rFonts w:ascii="Times New Roman" w:eastAsia="Times New Roman" w:hAnsi="Times New Roman" w:cs="Times New Roman"/>
          <w:bCs/>
          <w:i/>
          <w:sz w:val="28"/>
          <w:szCs w:val="28"/>
          <w:bdr w:val="none" w:sz="0" w:space="0" w:color="auto" w:frame="1"/>
          <w:lang w:eastAsia="ru-RU"/>
        </w:rPr>
        <w:t>1 раунд «Арифметический»</w:t>
      </w:r>
      <w:r w:rsidRPr="007741D8">
        <w:rPr>
          <w:rFonts w:ascii="Times New Roman" w:eastAsia="Times New Roman" w:hAnsi="Times New Roman" w:cs="Times New Roman"/>
          <w:bCs/>
          <w:sz w:val="28"/>
          <w:szCs w:val="28"/>
          <w:bdr w:val="none" w:sz="0" w:space="0" w:color="auto" w:frame="1"/>
          <w:lang w:eastAsia="ru-RU"/>
        </w:rPr>
        <w:t xml:space="preserve"> (14 вопросов)</w:t>
      </w:r>
    </w:p>
    <w:p w:rsidR="00BB4725" w:rsidRDefault="00BB4725"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Результат сложения двух величин.</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Произведение;  2) </w:t>
      </w:r>
      <w:r w:rsidRPr="007741D8">
        <w:rPr>
          <w:rFonts w:ascii="Times New Roman" w:eastAsia="Times New Roman" w:hAnsi="Times New Roman" w:cs="Times New Roman"/>
          <w:sz w:val="28"/>
          <w:szCs w:val="28"/>
          <w:u w:val="single"/>
          <w:bdr w:val="none" w:sz="0" w:space="0" w:color="auto" w:frame="1"/>
          <w:lang w:eastAsia="ru-RU"/>
        </w:rPr>
        <w:t>сумма</w:t>
      </w:r>
      <w:r w:rsidRPr="007741D8">
        <w:rPr>
          <w:rFonts w:ascii="Times New Roman" w:eastAsia="Times New Roman" w:hAnsi="Times New Roman" w:cs="Times New Roman"/>
          <w:sz w:val="28"/>
          <w:szCs w:val="28"/>
          <w:lang w:eastAsia="ru-RU"/>
        </w:rPr>
        <w:t>; 3) частное; 4) разность.</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2. Арифметическое действие, обратное умножению.</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сложение;  2) вычитание; 3) </w:t>
      </w:r>
      <w:r w:rsidRPr="007741D8">
        <w:rPr>
          <w:rFonts w:ascii="Times New Roman" w:eastAsia="Times New Roman" w:hAnsi="Times New Roman" w:cs="Times New Roman"/>
          <w:sz w:val="28"/>
          <w:szCs w:val="28"/>
          <w:u w:val="single"/>
          <w:bdr w:val="none" w:sz="0" w:space="0" w:color="auto" w:frame="1"/>
          <w:lang w:eastAsia="ru-RU"/>
        </w:rPr>
        <w:t>деление</w:t>
      </w:r>
      <w:r w:rsidRPr="007741D8">
        <w:rPr>
          <w:rFonts w:ascii="Times New Roman" w:eastAsia="Times New Roman" w:hAnsi="Times New Roman" w:cs="Times New Roman"/>
          <w:sz w:val="28"/>
          <w:szCs w:val="28"/>
          <w:lang w:eastAsia="ru-RU"/>
        </w:rPr>
        <w:t>;  4) степень.</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3. Натуральное число, которое делится только на себя и на единицу, называется?</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w:t>
      </w:r>
      <w:r w:rsidRPr="007741D8">
        <w:rPr>
          <w:rFonts w:ascii="Times New Roman" w:eastAsia="Times New Roman" w:hAnsi="Times New Roman" w:cs="Times New Roman"/>
          <w:sz w:val="28"/>
          <w:szCs w:val="28"/>
          <w:u w:val="single"/>
          <w:bdr w:val="none" w:sz="0" w:space="0" w:color="auto" w:frame="1"/>
          <w:lang w:eastAsia="ru-RU"/>
        </w:rPr>
        <w:t>простое</w:t>
      </w:r>
      <w:r w:rsidRPr="007741D8">
        <w:rPr>
          <w:rFonts w:ascii="Times New Roman" w:eastAsia="Times New Roman" w:hAnsi="Times New Roman" w:cs="Times New Roman"/>
          <w:sz w:val="28"/>
          <w:szCs w:val="28"/>
          <w:lang w:eastAsia="ru-RU"/>
        </w:rPr>
        <w:t>; 2) сложное; 3) лишнее; 4) составное.</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4. Число, имеющее больше двух делителей, называется?</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простое; 2) сложное; 3) лишнее; 4) </w:t>
      </w:r>
      <w:r w:rsidRPr="007741D8">
        <w:rPr>
          <w:rFonts w:ascii="Times New Roman" w:eastAsia="Times New Roman" w:hAnsi="Times New Roman" w:cs="Times New Roman"/>
          <w:sz w:val="28"/>
          <w:szCs w:val="28"/>
          <w:u w:val="single"/>
          <w:bdr w:val="none" w:sz="0" w:space="0" w:color="auto" w:frame="1"/>
          <w:lang w:eastAsia="ru-RU"/>
        </w:rPr>
        <w:t>составное</w:t>
      </w:r>
      <w:r w:rsidRPr="007741D8">
        <w:rPr>
          <w:rFonts w:ascii="Times New Roman" w:eastAsia="Times New Roman" w:hAnsi="Times New Roman" w:cs="Times New Roman"/>
          <w:sz w:val="28"/>
          <w:szCs w:val="28"/>
          <w:lang w:eastAsia="ru-RU"/>
        </w:rPr>
        <w:t>.</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5. Результат вычитания.</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произведение;  2) сумма; 3) частное; 4) </w:t>
      </w:r>
      <w:r w:rsidRPr="007741D8">
        <w:rPr>
          <w:rFonts w:ascii="Times New Roman" w:eastAsia="Times New Roman" w:hAnsi="Times New Roman" w:cs="Times New Roman"/>
          <w:sz w:val="28"/>
          <w:szCs w:val="28"/>
          <w:u w:val="single"/>
          <w:bdr w:val="none" w:sz="0" w:space="0" w:color="auto" w:frame="1"/>
          <w:lang w:eastAsia="ru-RU"/>
        </w:rPr>
        <w:t>разность</w:t>
      </w:r>
      <w:r w:rsidRPr="007741D8">
        <w:rPr>
          <w:rFonts w:ascii="Times New Roman" w:eastAsia="Times New Roman" w:hAnsi="Times New Roman" w:cs="Times New Roman"/>
          <w:sz w:val="28"/>
          <w:szCs w:val="28"/>
          <w:lang w:eastAsia="ru-RU"/>
        </w:rPr>
        <w:t>.</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6. Если числитель больше знаменателя, то дробь?</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красивая; 2) страшная; 3) правильная; 4) </w:t>
      </w:r>
      <w:r w:rsidRPr="007741D8">
        <w:rPr>
          <w:rFonts w:ascii="Times New Roman" w:eastAsia="Times New Roman" w:hAnsi="Times New Roman" w:cs="Times New Roman"/>
          <w:sz w:val="28"/>
          <w:szCs w:val="28"/>
          <w:u w:val="single"/>
          <w:bdr w:val="none" w:sz="0" w:space="0" w:color="auto" w:frame="1"/>
          <w:lang w:eastAsia="ru-RU"/>
        </w:rPr>
        <w:t>неправильная</w:t>
      </w:r>
      <w:r w:rsidRPr="007741D8">
        <w:rPr>
          <w:rFonts w:ascii="Times New Roman" w:eastAsia="Times New Roman" w:hAnsi="Times New Roman" w:cs="Times New Roman"/>
          <w:sz w:val="28"/>
          <w:szCs w:val="28"/>
          <w:lang w:eastAsia="ru-RU"/>
        </w:rPr>
        <w:t>.</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7. То число, из которого вычитают, называют?</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первое слагаемое;  2) вычитаемое;  3) делимое;  4) </w:t>
      </w:r>
      <w:r w:rsidRPr="007741D8">
        <w:rPr>
          <w:rFonts w:ascii="Times New Roman" w:eastAsia="Times New Roman" w:hAnsi="Times New Roman" w:cs="Times New Roman"/>
          <w:sz w:val="28"/>
          <w:szCs w:val="28"/>
          <w:u w:val="single"/>
          <w:bdr w:val="none" w:sz="0" w:space="0" w:color="auto" w:frame="1"/>
          <w:lang w:eastAsia="ru-RU"/>
        </w:rPr>
        <w:t>уменьшаемое</w:t>
      </w:r>
      <w:r w:rsidRPr="007741D8">
        <w:rPr>
          <w:rFonts w:ascii="Times New Roman" w:eastAsia="Times New Roman" w:hAnsi="Times New Roman" w:cs="Times New Roman"/>
          <w:sz w:val="28"/>
          <w:szCs w:val="28"/>
          <w:lang w:eastAsia="ru-RU"/>
        </w:rPr>
        <w:t>.</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8. То, что у дроби вверху, называют?</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показателем; 2) целой частью; 3) знаменателем; 4) </w:t>
      </w:r>
      <w:r w:rsidRPr="007741D8">
        <w:rPr>
          <w:rFonts w:ascii="Times New Roman" w:eastAsia="Times New Roman" w:hAnsi="Times New Roman" w:cs="Times New Roman"/>
          <w:sz w:val="28"/>
          <w:szCs w:val="28"/>
          <w:u w:val="single"/>
          <w:bdr w:val="none" w:sz="0" w:space="0" w:color="auto" w:frame="1"/>
          <w:lang w:eastAsia="ru-RU"/>
        </w:rPr>
        <w:t>числителем</w:t>
      </w:r>
      <w:r w:rsidRPr="007741D8">
        <w:rPr>
          <w:rFonts w:ascii="Times New Roman" w:eastAsia="Times New Roman" w:hAnsi="Times New Roman" w:cs="Times New Roman"/>
          <w:sz w:val="28"/>
          <w:szCs w:val="28"/>
          <w:lang w:eastAsia="ru-RU"/>
        </w:rPr>
        <w:t>.</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9. Дробная черта заменяет действие:</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вычитание; 2) размножение; 3) сокращение; 4) </w:t>
      </w:r>
      <w:r w:rsidRPr="007741D8">
        <w:rPr>
          <w:rFonts w:ascii="Times New Roman" w:eastAsia="Times New Roman" w:hAnsi="Times New Roman" w:cs="Times New Roman"/>
          <w:sz w:val="28"/>
          <w:szCs w:val="28"/>
          <w:u w:val="single"/>
          <w:bdr w:val="none" w:sz="0" w:space="0" w:color="auto" w:frame="1"/>
          <w:lang w:eastAsia="ru-RU"/>
        </w:rPr>
        <w:t>деление</w:t>
      </w:r>
      <w:r w:rsidRPr="007741D8">
        <w:rPr>
          <w:rFonts w:ascii="Times New Roman" w:eastAsia="Times New Roman" w:hAnsi="Times New Roman" w:cs="Times New Roman"/>
          <w:sz w:val="28"/>
          <w:szCs w:val="28"/>
          <w:lang w:eastAsia="ru-RU"/>
        </w:rPr>
        <w:t>.</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10. «От перемены мест слагаемых, сумма не изменяется» - так звучит закон?</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сохранения; 2) тяжести; 3) </w:t>
      </w:r>
      <w:proofErr w:type="gramStart"/>
      <w:r w:rsidRPr="007741D8">
        <w:rPr>
          <w:rFonts w:ascii="Times New Roman" w:eastAsia="Times New Roman" w:hAnsi="Times New Roman" w:cs="Times New Roman"/>
          <w:sz w:val="28"/>
          <w:szCs w:val="28"/>
          <w:u w:val="single"/>
          <w:bdr w:val="none" w:sz="0" w:space="0" w:color="auto" w:frame="1"/>
          <w:lang w:eastAsia="ru-RU"/>
        </w:rPr>
        <w:t>переместительный</w:t>
      </w:r>
      <w:proofErr w:type="gramEnd"/>
      <w:r w:rsidRPr="007741D8">
        <w:rPr>
          <w:rFonts w:ascii="Times New Roman" w:eastAsia="Times New Roman" w:hAnsi="Times New Roman" w:cs="Times New Roman"/>
          <w:sz w:val="28"/>
          <w:szCs w:val="28"/>
          <w:lang w:eastAsia="ru-RU"/>
        </w:rPr>
        <w:t>;  4) распределительный.</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xml:space="preserve">11. Из двух чисел на </w:t>
      </w:r>
      <w:proofErr w:type="gramStart"/>
      <w:r w:rsidRPr="007741D8">
        <w:rPr>
          <w:rFonts w:ascii="Times New Roman" w:eastAsia="Times New Roman" w:hAnsi="Times New Roman" w:cs="Times New Roman"/>
          <w:sz w:val="28"/>
          <w:szCs w:val="28"/>
          <w:lang w:eastAsia="ru-RU"/>
        </w:rPr>
        <w:t>числовой</w:t>
      </w:r>
      <w:proofErr w:type="gramEnd"/>
      <w:r w:rsidRPr="007741D8">
        <w:rPr>
          <w:rFonts w:ascii="Times New Roman" w:eastAsia="Times New Roman" w:hAnsi="Times New Roman" w:cs="Times New Roman"/>
          <w:sz w:val="28"/>
          <w:szCs w:val="28"/>
          <w:lang w:eastAsia="ru-RU"/>
        </w:rPr>
        <w:t xml:space="preserve"> прямой больше то, которое?</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выше; 2) </w:t>
      </w:r>
      <w:r w:rsidRPr="007741D8">
        <w:rPr>
          <w:rFonts w:ascii="Times New Roman" w:eastAsia="Times New Roman" w:hAnsi="Times New Roman" w:cs="Times New Roman"/>
          <w:sz w:val="28"/>
          <w:szCs w:val="28"/>
          <w:u w:val="single"/>
          <w:bdr w:val="none" w:sz="0" w:space="0" w:color="auto" w:frame="1"/>
          <w:lang w:eastAsia="ru-RU"/>
        </w:rPr>
        <w:t>правее</w:t>
      </w:r>
      <w:r w:rsidRPr="007741D8">
        <w:rPr>
          <w:rFonts w:ascii="Times New Roman" w:eastAsia="Times New Roman" w:hAnsi="Times New Roman" w:cs="Times New Roman"/>
          <w:sz w:val="28"/>
          <w:szCs w:val="28"/>
          <w:lang w:eastAsia="ru-RU"/>
        </w:rPr>
        <w:t>; 3) левее; 4) красивее.</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12. Противоположные числа – это числа, отличающиеся?</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w:t>
      </w:r>
      <w:r w:rsidRPr="007741D8">
        <w:rPr>
          <w:rFonts w:ascii="Times New Roman" w:eastAsia="Times New Roman" w:hAnsi="Times New Roman" w:cs="Times New Roman"/>
          <w:sz w:val="28"/>
          <w:szCs w:val="28"/>
          <w:u w:val="single"/>
          <w:bdr w:val="none" w:sz="0" w:space="0" w:color="auto" w:frame="1"/>
          <w:lang w:eastAsia="ru-RU"/>
        </w:rPr>
        <w:t>знаком</w:t>
      </w:r>
      <w:r w:rsidRPr="007741D8">
        <w:rPr>
          <w:rFonts w:ascii="Times New Roman" w:eastAsia="Times New Roman" w:hAnsi="Times New Roman" w:cs="Times New Roman"/>
          <w:sz w:val="28"/>
          <w:szCs w:val="28"/>
          <w:lang w:eastAsia="ru-RU"/>
        </w:rPr>
        <w:t>; 2) весом; 3) видом; 4) размером.</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13. 1 литр – это единица?</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массы; 2) длины; 3) </w:t>
      </w:r>
      <w:r w:rsidRPr="007741D8">
        <w:rPr>
          <w:rFonts w:ascii="Times New Roman" w:eastAsia="Times New Roman" w:hAnsi="Times New Roman" w:cs="Times New Roman"/>
          <w:sz w:val="28"/>
          <w:szCs w:val="28"/>
          <w:u w:val="single"/>
          <w:bdr w:val="none" w:sz="0" w:space="0" w:color="auto" w:frame="1"/>
          <w:lang w:eastAsia="ru-RU"/>
        </w:rPr>
        <w:t>объёма</w:t>
      </w:r>
      <w:r w:rsidRPr="007741D8">
        <w:rPr>
          <w:rFonts w:ascii="Times New Roman" w:eastAsia="Times New Roman" w:hAnsi="Times New Roman" w:cs="Times New Roman"/>
          <w:sz w:val="28"/>
          <w:szCs w:val="28"/>
          <w:lang w:eastAsia="ru-RU"/>
        </w:rPr>
        <w:t>; 4) площади.</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14. 1% - это?</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100; 2) </w:t>
      </w:r>
      <w:r w:rsidRPr="007741D8">
        <w:rPr>
          <w:rFonts w:ascii="Times New Roman" w:eastAsia="Times New Roman" w:hAnsi="Times New Roman" w:cs="Times New Roman"/>
          <w:sz w:val="28"/>
          <w:szCs w:val="28"/>
          <w:u w:val="single"/>
          <w:bdr w:val="none" w:sz="0" w:space="0" w:color="auto" w:frame="1"/>
          <w:lang w:eastAsia="ru-RU"/>
        </w:rPr>
        <w:t>1/100 часть</w:t>
      </w:r>
      <w:r w:rsidRPr="007741D8">
        <w:rPr>
          <w:rFonts w:ascii="Times New Roman" w:eastAsia="Times New Roman" w:hAnsi="Times New Roman" w:cs="Times New Roman"/>
          <w:sz w:val="28"/>
          <w:szCs w:val="28"/>
          <w:lang w:eastAsia="ru-RU"/>
        </w:rPr>
        <w:t>; 3) ½ часть; 4) 1/5.</w:t>
      </w:r>
    </w:p>
    <w:p w:rsidR="00BB4725" w:rsidRDefault="00BB4725" w:rsidP="003C50CF">
      <w:pPr>
        <w:shd w:val="clear" w:color="auto" w:fill="FFFFFF"/>
        <w:spacing w:after="0" w:line="240" w:lineRule="auto"/>
        <w:ind w:firstLine="300"/>
        <w:jc w:val="both"/>
        <w:rPr>
          <w:rFonts w:ascii="Times New Roman" w:eastAsia="Times New Roman" w:hAnsi="Times New Roman" w:cs="Times New Roman"/>
          <w:bCs/>
          <w:i/>
          <w:sz w:val="28"/>
          <w:szCs w:val="28"/>
          <w:bdr w:val="none" w:sz="0" w:space="0" w:color="auto" w:frame="1"/>
          <w:lang w:eastAsia="ru-RU"/>
        </w:rPr>
      </w:pP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BB4725">
        <w:rPr>
          <w:rFonts w:ascii="Times New Roman" w:eastAsia="Times New Roman" w:hAnsi="Times New Roman" w:cs="Times New Roman"/>
          <w:bCs/>
          <w:i/>
          <w:sz w:val="28"/>
          <w:szCs w:val="28"/>
          <w:bdr w:val="none" w:sz="0" w:space="0" w:color="auto" w:frame="1"/>
          <w:lang w:eastAsia="ru-RU"/>
        </w:rPr>
        <w:t>2 раунд «Геометрический»</w:t>
      </w:r>
      <w:r w:rsidRPr="007741D8">
        <w:rPr>
          <w:rFonts w:ascii="Times New Roman" w:eastAsia="Times New Roman" w:hAnsi="Times New Roman" w:cs="Times New Roman"/>
          <w:bCs/>
          <w:sz w:val="28"/>
          <w:szCs w:val="28"/>
          <w:bdr w:val="none" w:sz="0" w:space="0" w:color="auto" w:frame="1"/>
          <w:lang w:eastAsia="ru-RU"/>
        </w:rPr>
        <w:t xml:space="preserve"> (12 вопросов)</w:t>
      </w:r>
    </w:p>
    <w:p w:rsidR="00BB4725" w:rsidRDefault="00BB4725"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xml:space="preserve">1. «Землемерие» в переводе на </w:t>
      </w:r>
      <w:proofErr w:type="gramStart"/>
      <w:r w:rsidRPr="007741D8">
        <w:rPr>
          <w:rFonts w:ascii="Times New Roman" w:eastAsia="Times New Roman" w:hAnsi="Times New Roman" w:cs="Times New Roman"/>
          <w:sz w:val="28"/>
          <w:szCs w:val="28"/>
          <w:lang w:eastAsia="ru-RU"/>
        </w:rPr>
        <w:t>греческий</w:t>
      </w:r>
      <w:proofErr w:type="gramEnd"/>
      <w:r w:rsidRPr="007741D8">
        <w:rPr>
          <w:rFonts w:ascii="Times New Roman" w:eastAsia="Times New Roman" w:hAnsi="Times New Roman" w:cs="Times New Roman"/>
          <w:sz w:val="28"/>
          <w:szCs w:val="28"/>
          <w:lang w:eastAsia="ru-RU"/>
        </w:rPr>
        <w:t>  означает?</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астролябия;  2) геология;  3) </w:t>
      </w:r>
      <w:r w:rsidRPr="007741D8">
        <w:rPr>
          <w:rFonts w:ascii="Times New Roman" w:eastAsia="Times New Roman" w:hAnsi="Times New Roman" w:cs="Times New Roman"/>
          <w:sz w:val="28"/>
          <w:szCs w:val="28"/>
          <w:u w:val="single"/>
          <w:bdr w:val="none" w:sz="0" w:space="0" w:color="auto" w:frame="1"/>
          <w:lang w:eastAsia="ru-RU"/>
        </w:rPr>
        <w:t>геометрия</w:t>
      </w:r>
      <w:r w:rsidRPr="007741D8">
        <w:rPr>
          <w:rFonts w:ascii="Times New Roman" w:eastAsia="Times New Roman" w:hAnsi="Times New Roman" w:cs="Times New Roman"/>
          <w:sz w:val="28"/>
          <w:szCs w:val="28"/>
          <w:lang w:eastAsia="ru-RU"/>
        </w:rPr>
        <w:t>; 4) гомеопатия.</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2. Положение, справедливость которого доказывается.</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w:t>
      </w:r>
      <w:r w:rsidRPr="007741D8">
        <w:rPr>
          <w:rFonts w:ascii="Times New Roman" w:eastAsia="Times New Roman" w:hAnsi="Times New Roman" w:cs="Times New Roman"/>
          <w:sz w:val="28"/>
          <w:szCs w:val="28"/>
          <w:u w:val="single"/>
          <w:bdr w:val="none" w:sz="0" w:space="0" w:color="auto" w:frame="1"/>
          <w:lang w:eastAsia="ru-RU"/>
        </w:rPr>
        <w:t>теорема</w:t>
      </w:r>
      <w:r w:rsidRPr="007741D8">
        <w:rPr>
          <w:rFonts w:ascii="Times New Roman" w:eastAsia="Times New Roman" w:hAnsi="Times New Roman" w:cs="Times New Roman"/>
          <w:sz w:val="28"/>
          <w:szCs w:val="28"/>
          <w:lang w:eastAsia="ru-RU"/>
        </w:rPr>
        <w:t>; 2) аксиома; 3) определение; 4) ерунда.</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3. Название знаменитой книги Евклида.</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конец; 2) середина; 3) антракт; 4) </w:t>
      </w:r>
      <w:r w:rsidRPr="007741D8">
        <w:rPr>
          <w:rFonts w:ascii="Times New Roman" w:eastAsia="Times New Roman" w:hAnsi="Times New Roman" w:cs="Times New Roman"/>
          <w:sz w:val="28"/>
          <w:szCs w:val="28"/>
          <w:u w:val="single"/>
          <w:bdr w:val="none" w:sz="0" w:space="0" w:color="auto" w:frame="1"/>
          <w:lang w:eastAsia="ru-RU"/>
        </w:rPr>
        <w:t>начала</w:t>
      </w:r>
      <w:r w:rsidRPr="007741D8">
        <w:rPr>
          <w:rFonts w:ascii="Times New Roman" w:eastAsia="Times New Roman" w:hAnsi="Times New Roman" w:cs="Times New Roman"/>
          <w:sz w:val="28"/>
          <w:szCs w:val="28"/>
          <w:lang w:eastAsia="ru-RU"/>
        </w:rPr>
        <w:t>.</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4. Отрезок треугольника, делящий противоположную сторону пополам.</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межа; 2) биссектриса; 3) </w:t>
      </w:r>
      <w:r w:rsidRPr="007741D8">
        <w:rPr>
          <w:rFonts w:ascii="Times New Roman" w:eastAsia="Times New Roman" w:hAnsi="Times New Roman" w:cs="Times New Roman"/>
          <w:sz w:val="28"/>
          <w:szCs w:val="28"/>
          <w:u w:val="single"/>
          <w:bdr w:val="none" w:sz="0" w:space="0" w:color="auto" w:frame="1"/>
          <w:lang w:eastAsia="ru-RU"/>
        </w:rPr>
        <w:t>медиана</w:t>
      </w:r>
      <w:r w:rsidRPr="007741D8">
        <w:rPr>
          <w:rFonts w:ascii="Times New Roman" w:eastAsia="Times New Roman" w:hAnsi="Times New Roman" w:cs="Times New Roman"/>
          <w:sz w:val="28"/>
          <w:szCs w:val="28"/>
          <w:lang w:eastAsia="ru-RU"/>
        </w:rPr>
        <w:t>; 4) высота.</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lastRenderedPageBreak/>
        <w:t>5.  Отрезок треугольника, делящий угол пополам.</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межа; 2) </w:t>
      </w:r>
      <w:r w:rsidRPr="007741D8">
        <w:rPr>
          <w:rFonts w:ascii="Times New Roman" w:eastAsia="Times New Roman" w:hAnsi="Times New Roman" w:cs="Times New Roman"/>
          <w:sz w:val="28"/>
          <w:szCs w:val="28"/>
          <w:u w:val="single"/>
          <w:bdr w:val="none" w:sz="0" w:space="0" w:color="auto" w:frame="1"/>
          <w:lang w:eastAsia="ru-RU"/>
        </w:rPr>
        <w:t>биссектриса</w:t>
      </w:r>
      <w:r w:rsidRPr="007741D8">
        <w:rPr>
          <w:rFonts w:ascii="Times New Roman" w:eastAsia="Times New Roman" w:hAnsi="Times New Roman" w:cs="Times New Roman"/>
          <w:sz w:val="28"/>
          <w:szCs w:val="28"/>
          <w:lang w:eastAsia="ru-RU"/>
        </w:rPr>
        <w:t>; 3) медиана; 4) высота.</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6.   Две прямые, которые  не пересекаются</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перпендикулярные;  2) </w:t>
      </w:r>
      <w:r w:rsidRPr="007741D8">
        <w:rPr>
          <w:rFonts w:ascii="Times New Roman" w:eastAsia="Times New Roman" w:hAnsi="Times New Roman" w:cs="Times New Roman"/>
          <w:sz w:val="28"/>
          <w:szCs w:val="28"/>
          <w:u w:val="single"/>
          <w:bdr w:val="none" w:sz="0" w:space="0" w:color="auto" w:frame="1"/>
          <w:lang w:eastAsia="ru-RU"/>
        </w:rPr>
        <w:t>параллельные</w:t>
      </w:r>
      <w:r w:rsidRPr="007741D8">
        <w:rPr>
          <w:rFonts w:ascii="Times New Roman" w:eastAsia="Times New Roman" w:hAnsi="Times New Roman" w:cs="Times New Roman"/>
          <w:sz w:val="28"/>
          <w:szCs w:val="28"/>
          <w:lang w:eastAsia="ru-RU"/>
        </w:rPr>
        <w:t>; 3) смежные.</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7. Если два угла смежные, то 180</w:t>
      </w:r>
      <w:r w:rsidRPr="007741D8">
        <w:rPr>
          <w:rFonts w:ascii="Cambria Math" w:eastAsia="Times New Roman" w:hAnsi="Cambria Math" w:cs="Cambria Math"/>
          <w:sz w:val="28"/>
          <w:szCs w:val="28"/>
          <w:lang w:eastAsia="ru-RU"/>
        </w:rPr>
        <w:t>⁰</w:t>
      </w:r>
      <w:r w:rsidRPr="007741D8">
        <w:rPr>
          <w:rFonts w:ascii="Times New Roman" w:eastAsia="Times New Roman" w:hAnsi="Times New Roman" w:cs="Times New Roman"/>
          <w:sz w:val="28"/>
          <w:szCs w:val="28"/>
          <w:lang w:eastAsia="ru-RU"/>
        </w:rPr>
        <w:t xml:space="preserve"> их?</w:t>
      </w:r>
    </w:p>
    <w:p w:rsidR="003C50CF" w:rsidRPr="007741D8" w:rsidRDefault="00D355CD"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3C50CF" w:rsidRPr="007741D8">
        <w:rPr>
          <w:rFonts w:ascii="Times New Roman" w:eastAsia="Times New Roman" w:hAnsi="Times New Roman" w:cs="Times New Roman"/>
          <w:sz w:val="28"/>
          <w:szCs w:val="28"/>
          <w:lang w:eastAsia="ru-RU"/>
        </w:rPr>
        <w:t>роизведение;  2) </w:t>
      </w:r>
      <w:r w:rsidR="003C50CF" w:rsidRPr="007741D8">
        <w:rPr>
          <w:rFonts w:ascii="Times New Roman" w:eastAsia="Times New Roman" w:hAnsi="Times New Roman" w:cs="Times New Roman"/>
          <w:sz w:val="28"/>
          <w:szCs w:val="28"/>
          <w:u w:val="single"/>
          <w:bdr w:val="none" w:sz="0" w:space="0" w:color="auto" w:frame="1"/>
          <w:lang w:eastAsia="ru-RU"/>
        </w:rPr>
        <w:t>сумма</w:t>
      </w:r>
      <w:r w:rsidR="003C50CF" w:rsidRPr="007741D8">
        <w:rPr>
          <w:rFonts w:ascii="Times New Roman" w:eastAsia="Times New Roman" w:hAnsi="Times New Roman" w:cs="Times New Roman"/>
          <w:sz w:val="28"/>
          <w:szCs w:val="28"/>
          <w:lang w:eastAsia="ru-RU"/>
        </w:rPr>
        <w:t>; 3) частное; 4) разность.</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xml:space="preserve">8. Если у треугольника 2 угла </w:t>
      </w:r>
      <w:proofErr w:type="gramStart"/>
      <w:r w:rsidRPr="007741D8">
        <w:rPr>
          <w:rFonts w:ascii="Times New Roman" w:eastAsia="Times New Roman" w:hAnsi="Times New Roman" w:cs="Times New Roman"/>
          <w:sz w:val="28"/>
          <w:szCs w:val="28"/>
          <w:lang w:eastAsia="ru-RU"/>
        </w:rPr>
        <w:t>равны</w:t>
      </w:r>
      <w:proofErr w:type="gramEnd"/>
      <w:r w:rsidRPr="007741D8">
        <w:rPr>
          <w:rFonts w:ascii="Times New Roman" w:eastAsia="Times New Roman" w:hAnsi="Times New Roman" w:cs="Times New Roman"/>
          <w:sz w:val="28"/>
          <w:szCs w:val="28"/>
          <w:lang w:eastAsia="ru-RU"/>
        </w:rPr>
        <w:t>, то  он?</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прямоугольный; 2) равносторонний; 3) плохой; 4) </w:t>
      </w:r>
      <w:r w:rsidRPr="007741D8">
        <w:rPr>
          <w:rFonts w:ascii="Times New Roman" w:eastAsia="Times New Roman" w:hAnsi="Times New Roman" w:cs="Times New Roman"/>
          <w:sz w:val="28"/>
          <w:szCs w:val="28"/>
          <w:u w:val="single"/>
          <w:bdr w:val="none" w:sz="0" w:space="0" w:color="auto" w:frame="1"/>
          <w:lang w:eastAsia="ru-RU"/>
        </w:rPr>
        <w:t>равнобедренный</w:t>
      </w:r>
      <w:r w:rsidRPr="007741D8">
        <w:rPr>
          <w:rFonts w:ascii="Times New Roman" w:eastAsia="Times New Roman" w:hAnsi="Times New Roman" w:cs="Times New Roman"/>
          <w:sz w:val="28"/>
          <w:szCs w:val="28"/>
          <w:lang w:eastAsia="ru-RU"/>
        </w:rPr>
        <w:t>.</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9. Углы можно измерять с помощью?</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w:t>
      </w:r>
      <w:r w:rsidR="00CB3220">
        <w:rPr>
          <w:rFonts w:ascii="Times New Roman" w:eastAsia="Times New Roman" w:hAnsi="Times New Roman" w:cs="Times New Roman"/>
          <w:sz w:val="28"/>
          <w:szCs w:val="28"/>
          <w:u w:val="single"/>
          <w:bdr w:val="none" w:sz="0" w:space="0" w:color="auto" w:frame="1"/>
          <w:lang w:eastAsia="ru-RU"/>
        </w:rPr>
        <w:t>транспортира</w:t>
      </w:r>
      <w:r w:rsidRPr="007741D8">
        <w:rPr>
          <w:rFonts w:ascii="Times New Roman" w:eastAsia="Times New Roman" w:hAnsi="Times New Roman" w:cs="Times New Roman"/>
          <w:sz w:val="28"/>
          <w:szCs w:val="28"/>
          <w:lang w:eastAsia="ru-RU"/>
        </w:rPr>
        <w:t>; 2) инфузории; 3) траектории; 4) линейки.</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xml:space="preserve">10. Часть </w:t>
      </w:r>
      <w:proofErr w:type="gramStart"/>
      <w:r w:rsidRPr="007741D8">
        <w:rPr>
          <w:rFonts w:ascii="Times New Roman" w:eastAsia="Times New Roman" w:hAnsi="Times New Roman" w:cs="Times New Roman"/>
          <w:sz w:val="28"/>
          <w:szCs w:val="28"/>
          <w:lang w:eastAsia="ru-RU"/>
        </w:rPr>
        <w:t>прямой</w:t>
      </w:r>
      <w:proofErr w:type="gramEnd"/>
      <w:r w:rsidRPr="007741D8">
        <w:rPr>
          <w:rFonts w:ascii="Times New Roman" w:eastAsia="Times New Roman" w:hAnsi="Times New Roman" w:cs="Times New Roman"/>
          <w:sz w:val="28"/>
          <w:szCs w:val="28"/>
          <w:lang w:eastAsia="ru-RU"/>
        </w:rPr>
        <w:t>, ограниченная с двух сторон.</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точка; 2) луч; 3) </w:t>
      </w:r>
      <w:r w:rsidRPr="007741D8">
        <w:rPr>
          <w:rFonts w:ascii="Times New Roman" w:eastAsia="Times New Roman" w:hAnsi="Times New Roman" w:cs="Times New Roman"/>
          <w:sz w:val="28"/>
          <w:szCs w:val="28"/>
          <w:u w:val="single"/>
          <w:bdr w:val="none" w:sz="0" w:space="0" w:color="auto" w:frame="1"/>
          <w:lang w:eastAsia="ru-RU"/>
        </w:rPr>
        <w:t>отрезок;</w:t>
      </w:r>
      <w:r w:rsidRPr="007741D8">
        <w:rPr>
          <w:rFonts w:ascii="Times New Roman" w:eastAsia="Times New Roman" w:hAnsi="Times New Roman" w:cs="Times New Roman"/>
          <w:sz w:val="28"/>
          <w:szCs w:val="28"/>
          <w:lang w:eastAsia="ru-RU"/>
        </w:rPr>
        <w:t> 4) угол.</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11. Если 2 фигуры совмещаются при наложении, то они?</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w:t>
      </w:r>
      <w:r w:rsidRPr="007741D8">
        <w:rPr>
          <w:rFonts w:ascii="Times New Roman" w:eastAsia="Times New Roman" w:hAnsi="Times New Roman" w:cs="Times New Roman"/>
          <w:sz w:val="28"/>
          <w:szCs w:val="28"/>
          <w:u w:val="single"/>
          <w:bdr w:val="none" w:sz="0" w:space="0" w:color="auto" w:frame="1"/>
          <w:lang w:eastAsia="ru-RU"/>
        </w:rPr>
        <w:t>равные</w:t>
      </w:r>
      <w:r w:rsidRPr="007741D8">
        <w:rPr>
          <w:rFonts w:ascii="Times New Roman" w:eastAsia="Times New Roman" w:hAnsi="Times New Roman" w:cs="Times New Roman"/>
          <w:sz w:val="28"/>
          <w:szCs w:val="28"/>
          <w:lang w:eastAsia="ru-RU"/>
        </w:rPr>
        <w:t>; 2) родные; 3) чужие; 4) треугольники.</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12. Раздел геометрии, изучающий свойства фигур на плоскости.</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алгебра; 2) история; 3) </w:t>
      </w:r>
      <w:r w:rsidRPr="007741D8">
        <w:rPr>
          <w:rFonts w:ascii="Times New Roman" w:eastAsia="Times New Roman" w:hAnsi="Times New Roman" w:cs="Times New Roman"/>
          <w:sz w:val="28"/>
          <w:szCs w:val="28"/>
          <w:u w:val="single"/>
          <w:bdr w:val="none" w:sz="0" w:space="0" w:color="auto" w:frame="1"/>
          <w:lang w:eastAsia="ru-RU"/>
        </w:rPr>
        <w:t>планиметрия</w:t>
      </w:r>
      <w:r w:rsidRPr="007741D8">
        <w:rPr>
          <w:rFonts w:ascii="Times New Roman" w:eastAsia="Times New Roman" w:hAnsi="Times New Roman" w:cs="Times New Roman"/>
          <w:sz w:val="28"/>
          <w:szCs w:val="28"/>
          <w:lang w:eastAsia="ru-RU"/>
        </w:rPr>
        <w:t>; 4) стереометрия.</w:t>
      </w:r>
    </w:p>
    <w:p w:rsidR="00BB4725" w:rsidRDefault="00BB4725" w:rsidP="003C50CF">
      <w:pPr>
        <w:shd w:val="clear" w:color="auto" w:fill="FFFFFF"/>
        <w:spacing w:after="0" w:line="240" w:lineRule="auto"/>
        <w:ind w:firstLine="300"/>
        <w:jc w:val="both"/>
        <w:rPr>
          <w:rFonts w:ascii="Times New Roman" w:eastAsia="Times New Roman" w:hAnsi="Times New Roman" w:cs="Times New Roman"/>
          <w:bCs/>
          <w:i/>
          <w:sz w:val="28"/>
          <w:szCs w:val="28"/>
          <w:bdr w:val="none" w:sz="0" w:space="0" w:color="auto" w:frame="1"/>
          <w:lang w:eastAsia="ru-RU"/>
        </w:rPr>
      </w:pP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BB4725">
        <w:rPr>
          <w:rFonts w:ascii="Times New Roman" w:eastAsia="Times New Roman" w:hAnsi="Times New Roman" w:cs="Times New Roman"/>
          <w:bCs/>
          <w:i/>
          <w:sz w:val="28"/>
          <w:szCs w:val="28"/>
          <w:bdr w:val="none" w:sz="0" w:space="0" w:color="auto" w:frame="1"/>
          <w:lang w:eastAsia="ru-RU"/>
        </w:rPr>
        <w:t>3 раунд «Закончи пословицу»</w:t>
      </w:r>
      <w:r w:rsidRPr="007741D8">
        <w:rPr>
          <w:rFonts w:ascii="Times New Roman" w:eastAsia="Times New Roman" w:hAnsi="Times New Roman" w:cs="Times New Roman"/>
          <w:bCs/>
          <w:sz w:val="28"/>
          <w:szCs w:val="28"/>
          <w:bdr w:val="none" w:sz="0" w:space="0" w:color="auto" w:frame="1"/>
          <w:lang w:eastAsia="ru-RU"/>
        </w:rPr>
        <w:t xml:space="preserve"> (10 вопросов)</w:t>
      </w:r>
    </w:p>
    <w:p w:rsidR="00BB4725" w:rsidRDefault="00BB4725"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Семь раз отмерь –  (один  раз отрежь).</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2. Один в поле  (не воин)</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3. Не имей 100 рублей, (а имей 100 друзей)</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4. За одного битого –  (двух небитых дают)</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5. Семеро одного (не ждут)</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6. Двум любо, третий  (не суйся)</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7. Рубить семерым, а топор  (один)</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xml:space="preserve">8. Две маленькие собачки – </w:t>
      </w:r>
      <w:proofErr w:type="gramStart"/>
      <w:r w:rsidRPr="007741D8">
        <w:rPr>
          <w:rFonts w:ascii="Times New Roman" w:eastAsia="Times New Roman" w:hAnsi="Times New Roman" w:cs="Times New Roman"/>
          <w:sz w:val="28"/>
          <w:szCs w:val="28"/>
          <w:lang w:eastAsia="ru-RU"/>
        </w:rPr>
        <w:t>большую</w:t>
      </w:r>
      <w:proofErr w:type="gramEnd"/>
      <w:r w:rsidRPr="007741D8">
        <w:rPr>
          <w:rFonts w:ascii="Times New Roman" w:eastAsia="Times New Roman" w:hAnsi="Times New Roman" w:cs="Times New Roman"/>
          <w:sz w:val="28"/>
          <w:szCs w:val="28"/>
          <w:lang w:eastAsia="ru-RU"/>
        </w:rPr>
        <w:t xml:space="preserve"> (едят)</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9. Два сапога пара – гусь да  (гагара)</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10. Двое – одному  (рать)</w:t>
      </w:r>
    </w:p>
    <w:p w:rsidR="00BB4725" w:rsidRDefault="00BB4725" w:rsidP="003C50CF">
      <w:pPr>
        <w:shd w:val="clear" w:color="auto" w:fill="FFFFFF"/>
        <w:spacing w:after="0" w:line="240" w:lineRule="auto"/>
        <w:ind w:firstLine="300"/>
        <w:jc w:val="both"/>
        <w:rPr>
          <w:rFonts w:ascii="Times New Roman" w:eastAsia="Times New Roman" w:hAnsi="Times New Roman" w:cs="Times New Roman"/>
          <w:bCs/>
          <w:i/>
          <w:sz w:val="28"/>
          <w:szCs w:val="28"/>
          <w:bdr w:val="none" w:sz="0" w:space="0" w:color="auto" w:frame="1"/>
          <w:lang w:eastAsia="ru-RU"/>
        </w:rPr>
      </w:pP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BB4725">
        <w:rPr>
          <w:rFonts w:ascii="Times New Roman" w:eastAsia="Times New Roman" w:hAnsi="Times New Roman" w:cs="Times New Roman"/>
          <w:bCs/>
          <w:i/>
          <w:sz w:val="28"/>
          <w:szCs w:val="28"/>
          <w:bdr w:val="none" w:sz="0" w:space="0" w:color="auto" w:frame="1"/>
          <w:lang w:eastAsia="ru-RU"/>
        </w:rPr>
        <w:t xml:space="preserve">4 раунд «Весёлый» </w:t>
      </w:r>
      <w:r w:rsidRPr="007741D8">
        <w:rPr>
          <w:rFonts w:ascii="Times New Roman" w:eastAsia="Times New Roman" w:hAnsi="Times New Roman" w:cs="Times New Roman"/>
          <w:bCs/>
          <w:sz w:val="28"/>
          <w:szCs w:val="28"/>
          <w:bdr w:val="none" w:sz="0" w:space="0" w:color="auto" w:frame="1"/>
          <w:lang w:eastAsia="ru-RU"/>
        </w:rPr>
        <w:t>(8 вопросов)</w:t>
      </w:r>
    </w:p>
    <w:p w:rsidR="00BB4725" w:rsidRDefault="00BB4725"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Петух, стоя на одной ноге весит 5 кг. Сколько он  будет весить, стоя на двух ногах?  (5 кг)</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xml:space="preserve">2. За  книгу заплатили 50 рублей и ещё половину стоимости книги. Сколько стоит книга? (100 </w:t>
      </w:r>
      <w:proofErr w:type="spellStart"/>
      <w:r w:rsidRPr="007741D8">
        <w:rPr>
          <w:rFonts w:ascii="Times New Roman" w:eastAsia="Times New Roman" w:hAnsi="Times New Roman" w:cs="Times New Roman"/>
          <w:sz w:val="28"/>
          <w:szCs w:val="28"/>
          <w:lang w:eastAsia="ru-RU"/>
        </w:rPr>
        <w:t>руб</w:t>
      </w:r>
      <w:proofErr w:type="spellEnd"/>
      <w:r w:rsidRPr="007741D8">
        <w:rPr>
          <w:rFonts w:ascii="Times New Roman" w:eastAsia="Times New Roman" w:hAnsi="Times New Roman" w:cs="Times New Roman"/>
          <w:sz w:val="28"/>
          <w:szCs w:val="28"/>
          <w:lang w:eastAsia="ru-RU"/>
        </w:rPr>
        <w:t>)</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xml:space="preserve">3. Из Москвы во Владивосток вылетел самолет со скоростью 800 км/ч. Одновременно из Владивостока в Москву вылетел самолет со скоростью 500 </w:t>
      </w:r>
      <w:proofErr w:type="gramStart"/>
      <w:r w:rsidRPr="007741D8">
        <w:rPr>
          <w:rFonts w:ascii="Times New Roman" w:eastAsia="Times New Roman" w:hAnsi="Times New Roman" w:cs="Times New Roman"/>
          <w:sz w:val="28"/>
          <w:szCs w:val="28"/>
          <w:lang w:eastAsia="ru-RU"/>
        </w:rPr>
        <w:t>км</w:t>
      </w:r>
      <w:proofErr w:type="gramEnd"/>
      <w:r w:rsidRPr="007741D8">
        <w:rPr>
          <w:rFonts w:ascii="Times New Roman" w:eastAsia="Times New Roman" w:hAnsi="Times New Roman" w:cs="Times New Roman"/>
          <w:sz w:val="28"/>
          <w:szCs w:val="28"/>
          <w:lang w:eastAsia="ru-RU"/>
        </w:rPr>
        <w:t xml:space="preserve">/ч. </w:t>
      </w:r>
      <w:proofErr w:type="gramStart"/>
      <w:r w:rsidRPr="007741D8">
        <w:rPr>
          <w:rFonts w:ascii="Times New Roman" w:eastAsia="Times New Roman" w:hAnsi="Times New Roman" w:cs="Times New Roman"/>
          <w:sz w:val="28"/>
          <w:szCs w:val="28"/>
          <w:lang w:eastAsia="ru-RU"/>
        </w:rPr>
        <w:t>Какой</w:t>
      </w:r>
      <w:proofErr w:type="gramEnd"/>
      <w:r w:rsidRPr="007741D8">
        <w:rPr>
          <w:rFonts w:ascii="Times New Roman" w:eastAsia="Times New Roman" w:hAnsi="Times New Roman" w:cs="Times New Roman"/>
          <w:sz w:val="28"/>
          <w:szCs w:val="28"/>
          <w:lang w:eastAsia="ru-RU"/>
        </w:rPr>
        <w:t xml:space="preserve"> из самолетов в момент их встречи был ближе к Москве? (Одинаково)</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4. Если в 12 часов ночи идет дождь, то можно ли через 72 час ожидать солнечную погоду? (Нет)</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5. Мальчик купил несколько тетрадей по 6 рублей и 3 карандаша. Продавец выписал чек на 76 рублей. «Вы ошиблись», - сказал ему мальчик, взглянув на чек. Как он об этом догадался? (76 не делится на3)</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lastRenderedPageBreak/>
        <w:t>6. От куска материи в 20 метров портной отрезает каждый день по 2 метра. На какой день он отрежет последний кусок? (На 9)</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7.  Яйцо всмятку варится 3 минуты. Сколько времени потребуется, чтобы сварить всмятку 5 яиц? (3 мин)</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8.  Двое пошли - 5 гвоздей нашли. Четверо пойдут – много ли найдут?</w:t>
      </w:r>
    </w:p>
    <w:p w:rsidR="00BB4725" w:rsidRDefault="00BB4725" w:rsidP="003C50CF">
      <w:pPr>
        <w:shd w:val="clear" w:color="auto" w:fill="FFFFFF"/>
        <w:spacing w:after="0" w:line="240" w:lineRule="auto"/>
        <w:ind w:firstLine="300"/>
        <w:jc w:val="both"/>
        <w:rPr>
          <w:rFonts w:ascii="Times New Roman" w:eastAsia="Times New Roman" w:hAnsi="Times New Roman" w:cs="Times New Roman"/>
          <w:bCs/>
          <w:i/>
          <w:sz w:val="28"/>
          <w:szCs w:val="28"/>
          <w:bdr w:val="none" w:sz="0" w:space="0" w:color="auto" w:frame="1"/>
          <w:lang w:eastAsia="ru-RU"/>
        </w:rPr>
      </w:pP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bCs/>
          <w:i/>
          <w:sz w:val="28"/>
          <w:szCs w:val="28"/>
          <w:bdr w:val="none" w:sz="0" w:space="0" w:color="auto" w:frame="1"/>
          <w:lang w:eastAsia="ru-RU"/>
        </w:rPr>
        <w:t>5 раунд «Сосчитай-ка»</w:t>
      </w:r>
      <w:r w:rsidRPr="007741D8">
        <w:rPr>
          <w:rFonts w:ascii="Times New Roman" w:eastAsia="Times New Roman" w:hAnsi="Times New Roman" w:cs="Times New Roman"/>
          <w:bCs/>
          <w:sz w:val="28"/>
          <w:szCs w:val="28"/>
          <w:bdr w:val="none" w:sz="0" w:space="0" w:color="auto" w:frame="1"/>
          <w:lang w:eastAsia="ru-RU"/>
        </w:rPr>
        <w:t xml:space="preserve"> (6 вопросов)</w:t>
      </w:r>
    </w:p>
    <w:p w:rsidR="00BB4725" w:rsidRDefault="00BB4725"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 Груша дороже яблока в 2 раза. Что дороже 8 яблок или 4 груши? (Равно)</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2. Летели утки: одна впереди и 2 позади; 1 позади и 2 впереди; одна между двумя в 3 ряда. Сколько всего уток летело? (5)</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3. Сколько зайцев и уток убил охотник, если в корзине, куда он их сложил, насчитывается 10 голов и 28 ног? (4 зайца и 6 уток)</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4. Раздели 100 на половину. (200)</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5. В семье у каждого из 6 братьев по сестре. Сколько детей в семье?  (7)</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6. Три  числа сначала сложили, потом перемножили. Получили одинаковый результат. Какие эти числа?(1 + 2+ 3 = 1·2·3)</w:t>
      </w:r>
    </w:p>
    <w:p w:rsidR="00BB4725" w:rsidRDefault="00BB4725" w:rsidP="003C50CF">
      <w:pPr>
        <w:shd w:val="clear" w:color="auto" w:fill="FFFFFF"/>
        <w:spacing w:after="0" w:line="240" w:lineRule="auto"/>
        <w:ind w:firstLine="300"/>
        <w:jc w:val="both"/>
        <w:rPr>
          <w:rFonts w:ascii="Times New Roman" w:eastAsia="Times New Roman" w:hAnsi="Times New Roman" w:cs="Times New Roman"/>
          <w:bCs/>
          <w:i/>
          <w:sz w:val="28"/>
          <w:szCs w:val="28"/>
          <w:bdr w:val="none" w:sz="0" w:space="0" w:color="auto" w:frame="1"/>
          <w:lang w:eastAsia="ru-RU"/>
        </w:rPr>
      </w:pP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bCs/>
          <w:i/>
          <w:sz w:val="28"/>
          <w:szCs w:val="28"/>
          <w:bdr w:val="none" w:sz="0" w:space="0" w:color="auto" w:frame="1"/>
          <w:lang w:eastAsia="ru-RU"/>
        </w:rPr>
        <w:t>6 раунд «Реши уравнение»</w:t>
      </w:r>
      <w:r w:rsidRPr="007741D8">
        <w:rPr>
          <w:rFonts w:ascii="Times New Roman" w:eastAsia="Times New Roman" w:hAnsi="Times New Roman" w:cs="Times New Roman"/>
          <w:bCs/>
          <w:sz w:val="28"/>
          <w:szCs w:val="28"/>
          <w:bdr w:val="none" w:sz="0" w:space="0" w:color="auto" w:frame="1"/>
          <w:lang w:eastAsia="ru-RU"/>
        </w:rPr>
        <w:t> (8 вопросов)</w:t>
      </w:r>
    </w:p>
    <w:p w:rsidR="00BB4725" w:rsidRDefault="00BB4725"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xml:space="preserve">1. 3х – 4 = </w:t>
      </w:r>
      <w:proofErr w:type="spellStart"/>
      <w:r w:rsidRPr="007741D8">
        <w:rPr>
          <w:rFonts w:ascii="Times New Roman" w:eastAsia="Times New Roman" w:hAnsi="Times New Roman" w:cs="Times New Roman"/>
          <w:sz w:val="28"/>
          <w:szCs w:val="28"/>
          <w:lang w:eastAsia="ru-RU"/>
        </w:rPr>
        <w:t>х</w:t>
      </w:r>
      <w:proofErr w:type="spellEnd"/>
      <w:r w:rsidRPr="007741D8">
        <w:rPr>
          <w:rFonts w:ascii="Times New Roman" w:eastAsia="Times New Roman" w:hAnsi="Times New Roman" w:cs="Times New Roman"/>
          <w:sz w:val="28"/>
          <w:szCs w:val="28"/>
          <w:lang w:eastAsia="ru-RU"/>
        </w:rPr>
        <w:t xml:space="preserve"> – 8;  (Ответ: -2)</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2.  2у – 12 = 18 – 4у;  (Ответ: 5)</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3.  – 17 +5у = 3у +9; (Ответ: 13)</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4. 5х + 3 = 27 – 3х. (Ответ: 3)</w:t>
      </w:r>
    </w:p>
    <w:p w:rsidR="008E42B8" w:rsidRDefault="008E42B8" w:rsidP="003C50CF">
      <w:pPr>
        <w:shd w:val="clear" w:color="auto" w:fill="FFFFFF"/>
        <w:spacing w:before="150" w:after="30" w:line="240" w:lineRule="auto"/>
        <w:outlineLvl w:val="2"/>
        <w:rPr>
          <w:rFonts w:ascii="Times New Roman" w:eastAsia="Times New Roman" w:hAnsi="Times New Roman" w:cs="Times New Roman"/>
          <w:bCs/>
          <w:sz w:val="28"/>
          <w:szCs w:val="28"/>
          <w:lang w:eastAsia="ru-RU"/>
        </w:rPr>
      </w:pPr>
    </w:p>
    <w:p w:rsidR="003C50CF" w:rsidRPr="007741D8" w:rsidRDefault="003C50CF" w:rsidP="003C50CF">
      <w:pPr>
        <w:shd w:val="clear" w:color="auto" w:fill="FFFFFF"/>
        <w:spacing w:before="150" w:after="30" w:line="240" w:lineRule="auto"/>
        <w:outlineLvl w:val="2"/>
        <w:rPr>
          <w:rFonts w:ascii="Times New Roman" w:eastAsia="Times New Roman" w:hAnsi="Times New Roman" w:cs="Times New Roman"/>
          <w:bCs/>
          <w:sz w:val="28"/>
          <w:szCs w:val="28"/>
          <w:lang w:eastAsia="ru-RU"/>
        </w:rPr>
      </w:pPr>
      <w:r w:rsidRPr="007741D8">
        <w:rPr>
          <w:rFonts w:ascii="Times New Roman" w:eastAsia="Times New Roman" w:hAnsi="Times New Roman" w:cs="Times New Roman"/>
          <w:bCs/>
          <w:sz w:val="28"/>
          <w:szCs w:val="28"/>
          <w:lang w:eastAsia="ru-RU"/>
        </w:rPr>
        <w:t>Приложение</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bCs/>
          <w:sz w:val="28"/>
          <w:szCs w:val="28"/>
          <w:bdr w:val="none" w:sz="0" w:space="0" w:color="auto" w:frame="1"/>
          <w:lang w:eastAsia="ru-RU"/>
        </w:rPr>
        <w:t>Для наблюдателя</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Судейская таблица.</w:t>
      </w:r>
    </w:p>
    <w:p w:rsidR="003C50CF" w:rsidRPr="007741D8" w:rsidRDefault="00E16143"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раунд</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tblPr>
      <w:tblGrid>
        <w:gridCol w:w="573"/>
        <w:gridCol w:w="573"/>
        <w:gridCol w:w="573"/>
        <w:gridCol w:w="573"/>
        <w:gridCol w:w="573"/>
        <w:gridCol w:w="573"/>
        <w:gridCol w:w="573"/>
      </w:tblGrid>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№7</w:t>
            </w:r>
          </w:p>
        </w:tc>
      </w:tr>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r>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r>
    </w:tbl>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Судейская таблица.</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2 раунд.</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tblPr>
      <w:tblGrid>
        <w:gridCol w:w="573"/>
        <w:gridCol w:w="573"/>
        <w:gridCol w:w="573"/>
        <w:gridCol w:w="573"/>
        <w:gridCol w:w="573"/>
        <w:gridCol w:w="573"/>
      </w:tblGrid>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№6</w:t>
            </w:r>
          </w:p>
        </w:tc>
      </w:tr>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r>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r>
    </w:tbl>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Судейская таблица.</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3 раунд.</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tblPr>
      <w:tblGrid>
        <w:gridCol w:w="573"/>
        <w:gridCol w:w="573"/>
        <w:gridCol w:w="573"/>
        <w:gridCol w:w="573"/>
        <w:gridCol w:w="573"/>
      </w:tblGrid>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№5</w:t>
            </w:r>
          </w:p>
        </w:tc>
      </w:tr>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r>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r>
    </w:tbl>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Судейская таблица.</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lastRenderedPageBreak/>
        <w:t>4 раунд.</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tblPr>
      <w:tblGrid>
        <w:gridCol w:w="573"/>
        <w:gridCol w:w="573"/>
        <w:gridCol w:w="573"/>
        <w:gridCol w:w="573"/>
      </w:tblGrid>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№4</w:t>
            </w:r>
          </w:p>
        </w:tc>
      </w:tr>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r>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r>
    </w:tbl>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Судейская таблица.</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5 раунд.</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tblPr>
      <w:tblGrid>
        <w:gridCol w:w="573"/>
        <w:gridCol w:w="573"/>
        <w:gridCol w:w="573"/>
      </w:tblGrid>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№3</w:t>
            </w:r>
          </w:p>
        </w:tc>
      </w:tr>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r>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r>
    </w:tbl>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Судейская таблица.</w:t>
      </w:r>
    </w:p>
    <w:p w:rsidR="003C50CF" w:rsidRPr="007741D8" w:rsidRDefault="003C50CF" w:rsidP="003C50C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6 раунд.</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tblPr>
      <w:tblGrid>
        <w:gridCol w:w="1308"/>
        <w:gridCol w:w="235"/>
        <w:gridCol w:w="235"/>
        <w:gridCol w:w="235"/>
        <w:gridCol w:w="235"/>
      </w:tblGrid>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игрока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r>
      <w:tr w:rsidR="007741D8" w:rsidRPr="007741D8" w:rsidTr="003C50CF">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игрока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3C50CF" w:rsidRPr="007741D8" w:rsidRDefault="003C50CF" w:rsidP="003C50CF">
            <w:pPr>
              <w:spacing w:after="0" w:line="240" w:lineRule="auto"/>
              <w:ind w:left="75" w:right="75"/>
              <w:rPr>
                <w:rFonts w:ascii="Times New Roman" w:eastAsia="Times New Roman" w:hAnsi="Times New Roman" w:cs="Times New Roman"/>
                <w:sz w:val="28"/>
                <w:szCs w:val="28"/>
                <w:lang w:eastAsia="ru-RU"/>
              </w:rPr>
            </w:pPr>
            <w:r w:rsidRPr="007741D8">
              <w:rPr>
                <w:rFonts w:ascii="Times New Roman" w:eastAsia="Times New Roman" w:hAnsi="Times New Roman" w:cs="Times New Roman"/>
                <w:sz w:val="28"/>
                <w:szCs w:val="28"/>
                <w:lang w:eastAsia="ru-RU"/>
              </w:rPr>
              <w:t> </w:t>
            </w:r>
          </w:p>
        </w:tc>
      </w:tr>
    </w:tbl>
    <w:p w:rsidR="005D2B3B" w:rsidRPr="007741D8" w:rsidRDefault="005D2B3B" w:rsidP="005D2B3B">
      <w:pPr>
        <w:rPr>
          <w:rFonts w:ascii="Times New Roman" w:hAnsi="Times New Roman" w:cs="Times New Roman"/>
          <w:sz w:val="28"/>
          <w:szCs w:val="28"/>
          <w:lang w:val="en-US"/>
        </w:rPr>
      </w:pPr>
    </w:p>
    <w:p w:rsidR="005D2B3B" w:rsidRDefault="005D2B3B" w:rsidP="005D2B3B">
      <w:pPr>
        <w:rPr>
          <w:lang w:val="en-US"/>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E16143" w:rsidRDefault="00E16143" w:rsidP="008E42B8">
      <w:pPr>
        <w:rPr>
          <w:rFonts w:ascii="Times New Roman" w:hAnsi="Times New Roman" w:cs="Times New Roman"/>
          <w:sz w:val="28"/>
          <w:szCs w:val="28"/>
        </w:rPr>
      </w:pPr>
    </w:p>
    <w:p w:rsidR="00E16143" w:rsidRDefault="00E16143" w:rsidP="008E42B8">
      <w:pPr>
        <w:rPr>
          <w:rFonts w:ascii="Times New Roman" w:hAnsi="Times New Roman" w:cs="Times New Roman"/>
          <w:sz w:val="28"/>
          <w:szCs w:val="28"/>
        </w:rPr>
      </w:pPr>
    </w:p>
    <w:p w:rsidR="00E16143" w:rsidRDefault="00E16143" w:rsidP="008E42B8">
      <w:pPr>
        <w:rPr>
          <w:rFonts w:ascii="Times New Roman" w:hAnsi="Times New Roman" w:cs="Times New Roman"/>
          <w:sz w:val="28"/>
          <w:szCs w:val="28"/>
        </w:rPr>
      </w:pPr>
    </w:p>
    <w:p w:rsidR="00E16143" w:rsidRDefault="00E16143" w:rsidP="008E42B8">
      <w:pPr>
        <w:rPr>
          <w:rFonts w:ascii="Times New Roman" w:hAnsi="Times New Roman" w:cs="Times New Roman"/>
          <w:sz w:val="28"/>
          <w:szCs w:val="28"/>
        </w:rPr>
      </w:pPr>
    </w:p>
    <w:p w:rsidR="00E16143" w:rsidRDefault="00E16143" w:rsidP="008E42B8">
      <w:pPr>
        <w:rPr>
          <w:rFonts w:ascii="Times New Roman" w:hAnsi="Times New Roman" w:cs="Times New Roman"/>
          <w:sz w:val="28"/>
          <w:szCs w:val="28"/>
        </w:rPr>
      </w:pPr>
    </w:p>
    <w:p w:rsidR="00E16143" w:rsidRDefault="00E16143" w:rsidP="008E42B8">
      <w:pPr>
        <w:rPr>
          <w:rFonts w:ascii="Times New Roman" w:hAnsi="Times New Roman" w:cs="Times New Roman"/>
          <w:sz w:val="28"/>
          <w:szCs w:val="28"/>
        </w:rPr>
      </w:pPr>
    </w:p>
    <w:p w:rsidR="00E16143" w:rsidRDefault="00E16143" w:rsidP="008E42B8">
      <w:pPr>
        <w:rPr>
          <w:rFonts w:ascii="Times New Roman" w:hAnsi="Times New Roman" w:cs="Times New Roman"/>
          <w:sz w:val="28"/>
          <w:szCs w:val="28"/>
        </w:rPr>
      </w:pPr>
    </w:p>
    <w:p w:rsidR="00E16143" w:rsidRDefault="00E16143" w:rsidP="008E42B8">
      <w:pPr>
        <w:rPr>
          <w:rFonts w:ascii="Times New Roman" w:hAnsi="Times New Roman" w:cs="Times New Roman"/>
          <w:sz w:val="28"/>
          <w:szCs w:val="28"/>
        </w:rPr>
      </w:pPr>
    </w:p>
    <w:p w:rsidR="00E16143" w:rsidRDefault="00E16143" w:rsidP="008E42B8">
      <w:pPr>
        <w:rPr>
          <w:rFonts w:ascii="Times New Roman" w:hAnsi="Times New Roman" w:cs="Times New Roman"/>
          <w:sz w:val="28"/>
          <w:szCs w:val="28"/>
        </w:rPr>
      </w:pPr>
    </w:p>
    <w:p w:rsidR="00E16143" w:rsidRDefault="00E16143" w:rsidP="008E42B8">
      <w:pPr>
        <w:rPr>
          <w:rFonts w:ascii="Times New Roman" w:hAnsi="Times New Roman" w:cs="Times New Roman"/>
          <w:sz w:val="28"/>
          <w:szCs w:val="28"/>
        </w:rPr>
      </w:pPr>
    </w:p>
    <w:p w:rsidR="005D2B3B" w:rsidRPr="008E42B8" w:rsidRDefault="00E32227" w:rsidP="00164B96">
      <w:pPr>
        <w:jc w:val="center"/>
        <w:rPr>
          <w:rFonts w:ascii="Times New Roman" w:hAnsi="Times New Roman" w:cs="Times New Roman"/>
          <w:sz w:val="28"/>
          <w:szCs w:val="28"/>
        </w:rPr>
      </w:pPr>
      <w:r w:rsidRPr="008E42B8">
        <w:rPr>
          <w:rFonts w:ascii="Times New Roman" w:hAnsi="Times New Roman" w:cs="Times New Roman"/>
          <w:sz w:val="28"/>
          <w:szCs w:val="28"/>
        </w:rPr>
        <w:lastRenderedPageBreak/>
        <w:t>Список литературы:</w:t>
      </w:r>
    </w:p>
    <w:p w:rsidR="008F7444" w:rsidRPr="008E42B8" w:rsidRDefault="008F7444" w:rsidP="008E42B8">
      <w:pPr>
        <w:pStyle w:val="a7"/>
        <w:numPr>
          <w:ilvl w:val="0"/>
          <w:numId w:val="14"/>
        </w:numPr>
        <w:rPr>
          <w:rFonts w:ascii="Times New Roman" w:hAnsi="Times New Roman" w:cs="Times New Roman"/>
          <w:sz w:val="28"/>
          <w:szCs w:val="28"/>
        </w:rPr>
      </w:pPr>
      <w:r w:rsidRPr="008E42B8">
        <w:rPr>
          <w:rFonts w:ascii="Times New Roman" w:hAnsi="Times New Roman" w:cs="Times New Roman"/>
          <w:sz w:val="28"/>
          <w:szCs w:val="28"/>
        </w:rPr>
        <w:t>Алабина Р. «Игра – веление времени.</w:t>
      </w:r>
    </w:p>
    <w:p w:rsidR="008F7444" w:rsidRPr="008E42B8" w:rsidRDefault="008F7444" w:rsidP="008E42B8">
      <w:pPr>
        <w:pStyle w:val="a7"/>
        <w:numPr>
          <w:ilvl w:val="0"/>
          <w:numId w:val="14"/>
        </w:numPr>
        <w:rPr>
          <w:rFonts w:ascii="Times New Roman" w:hAnsi="Times New Roman" w:cs="Times New Roman"/>
          <w:sz w:val="28"/>
          <w:szCs w:val="28"/>
        </w:rPr>
      </w:pPr>
      <w:proofErr w:type="spellStart"/>
      <w:r w:rsidRPr="008E42B8">
        <w:rPr>
          <w:rFonts w:ascii="Times New Roman" w:hAnsi="Times New Roman" w:cs="Times New Roman"/>
          <w:sz w:val="28"/>
          <w:szCs w:val="28"/>
        </w:rPr>
        <w:t>Вальтрова</w:t>
      </w:r>
      <w:proofErr w:type="spellEnd"/>
      <w:r w:rsidRPr="008E42B8">
        <w:rPr>
          <w:rFonts w:ascii="Times New Roman" w:hAnsi="Times New Roman" w:cs="Times New Roman"/>
          <w:sz w:val="28"/>
          <w:szCs w:val="28"/>
        </w:rPr>
        <w:t xml:space="preserve"> Ж. «Играем на уроках математики»</w:t>
      </w:r>
    </w:p>
    <w:p w:rsidR="008F7444" w:rsidRPr="008E42B8" w:rsidRDefault="008F7444" w:rsidP="008E42B8">
      <w:pPr>
        <w:pStyle w:val="a7"/>
        <w:numPr>
          <w:ilvl w:val="0"/>
          <w:numId w:val="14"/>
        </w:numPr>
        <w:rPr>
          <w:rFonts w:ascii="Times New Roman" w:hAnsi="Times New Roman" w:cs="Times New Roman"/>
          <w:sz w:val="28"/>
          <w:szCs w:val="28"/>
        </w:rPr>
      </w:pPr>
      <w:proofErr w:type="spellStart"/>
      <w:r w:rsidRPr="008E42B8">
        <w:rPr>
          <w:rFonts w:ascii="Times New Roman" w:hAnsi="Times New Roman" w:cs="Times New Roman"/>
          <w:sz w:val="28"/>
          <w:szCs w:val="28"/>
        </w:rPr>
        <w:t>Вапняр</w:t>
      </w:r>
      <w:proofErr w:type="spellEnd"/>
      <w:r w:rsidRPr="008E42B8">
        <w:rPr>
          <w:rFonts w:ascii="Times New Roman" w:hAnsi="Times New Roman" w:cs="Times New Roman"/>
          <w:sz w:val="28"/>
          <w:szCs w:val="28"/>
        </w:rPr>
        <w:t xml:space="preserve"> Н.Ф. «Использование математических игр на уроке»</w:t>
      </w:r>
    </w:p>
    <w:p w:rsidR="008F7444" w:rsidRPr="008E42B8" w:rsidRDefault="008F7444" w:rsidP="008E42B8">
      <w:pPr>
        <w:pStyle w:val="a7"/>
        <w:numPr>
          <w:ilvl w:val="0"/>
          <w:numId w:val="14"/>
        </w:numPr>
        <w:rPr>
          <w:rFonts w:ascii="Times New Roman" w:hAnsi="Times New Roman" w:cs="Times New Roman"/>
          <w:sz w:val="28"/>
          <w:szCs w:val="28"/>
        </w:rPr>
      </w:pPr>
      <w:proofErr w:type="spellStart"/>
      <w:r w:rsidRPr="008E42B8">
        <w:rPr>
          <w:rFonts w:ascii="Times New Roman" w:hAnsi="Times New Roman" w:cs="Times New Roman"/>
          <w:sz w:val="28"/>
          <w:szCs w:val="28"/>
        </w:rPr>
        <w:t>Жиколкина</w:t>
      </w:r>
      <w:proofErr w:type="spellEnd"/>
      <w:r w:rsidRPr="008E42B8">
        <w:rPr>
          <w:rFonts w:ascii="Times New Roman" w:hAnsi="Times New Roman" w:cs="Times New Roman"/>
          <w:sz w:val="28"/>
          <w:szCs w:val="28"/>
        </w:rPr>
        <w:t xml:space="preserve"> Т.К. «Игровые и занимательные задания на математике»</w:t>
      </w:r>
    </w:p>
    <w:p w:rsidR="008F7444" w:rsidRPr="008E42B8" w:rsidRDefault="008F7444" w:rsidP="008E42B8">
      <w:pPr>
        <w:pStyle w:val="a7"/>
        <w:numPr>
          <w:ilvl w:val="0"/>
          <w:numId w:val="14"/>
        </w:numPr>
        <w:rPr>
          <w:rFonts w:ascii="Times New Roman" w:hAnsi="Times New Roman" w:cs="Times New Roman"/>
          <w:sz w:val="28"/>
          <w:szCs w:val="28"/>
        </w:rPr>
      </w:pPr>
      <w:proofErr w:type="spellStart"/>
      <w:r w:rsidRPr="008E42B8">
        <w:rPr>
          <w:rFonts w:ascii="Times New Roman" w:hAnsi="Times New Roman" w:cs="Times New Roman"/>
          <w:sz w:val="28"/>
          <w:szCs w:val="28"/>
        </w:rPr>
        <w:t>Земцова</w:t>
      </w:r>
      <w:proofErr w:type="spellEnd"/>
      <w:r w:rsidRPr="008E42B8">
        <w:rPr>
          <w:rFonts w:ascii="Times New Roman" w:hAnsi="Times New Roman" w:cs="Times New Roman"/>
          <w:sz w:val="28"/>
          <w:szCs w:val="28"/>
        </w:rPr>
        <w:t xml:space="preserve"> Л.И. «Роль дидактической игры на уроках математики»</w:t>
      </w:r>
    </w:p>
    <w:p w:rsidR="008F7444" w:rsidRPr="008E42B8" w:rsidRDefault="008F7444" w:rsidP="008E42B8">
      <w:pPr>
        <w:pStyle w:val="a7"/>
        <w:numPr>
          <w:ilvl w:val="0"/>
          <w:numId w:val="14"/>
        </w:numPr>
        <w:rPr>
          <w:rFonts w:ascii="Times New Roman" w:hAnsi="Times New Roman" w:cs="Times New Roman"/>
          <w:sz w:val="28"/>
          <w:szCs w:val="28"/>
        </w:rPr>
      </w:pPr>
      <w:proofErr w:type="spellStart"/>
      <w:r w:rsidRPr="008E42B8">
        <w:rPr>
          <w:rFonts w:ascii="Times New Roman" w:hAnsi="Times New Roman" w:cs="Times New Roman"/>
          <w:sz w:val="28"/>
          <w:szCs w:val="28"/>
        </w:rPr>
        <w:t>Лысенкова</w:t>
      </w:r>
      <w:proofErr w:type="spellEnd"/>
      <w:r w:rsidRPr="008E42B8">
        <w:rPr>
          <w:rFonts w:ascii="Times New Roman" w:hAnsi="Times New Roman" w:cs="Times New Roman"/>
          <w:sz w:val="28"/>
          <w:szCs w:val="28"/>
        </w:rPr>
        <w:t xml:space="preserve"> С. «Когда легко учиться»</w:t>
      </w:r>
    </w:p>
    <w:p w:rsidR="008F7444" w:rsidRPr="008E42B8" w:rsidRDefault="008F7444" w:rsidP="008E42B8">
      <w:pPr>
        <w:pStyle w:val="a7"/>
        <w:numPr>
          <w:ilvl w:val="0"/>
          <w:numId w:val="14"/>
        </w:numPr>
        <w:rPr>
          <w:rFonts w:ascii="Times New Roman" w:hAnsi="Times New Roman" w:cs="Times New Roman"/>
          <w:sz w:val="28"/>
          <w:szCs w:val="28"/>
        </w:rPr>
      </w:pPr>
      <w:proofErr w:type="spellStart"/>
      <w:r w:rsidRPr="008E42B8">
        <w:rPr>
          <w:rFonts w:ascii="Times New Roman" w:hAnsi="Times New Roman" w:cs="Times New Roman"/>
          <w:sz w:val="28"/>
          <w:szCs w:val="28"/>
        </w:rPr>
        <w:t>Труднев</w:t>
      </w:r>
      <w:proofErr w:type="spellEnd"/>
      <w:r w:rsidRPr="008E42B8">
        <w:rPr>
          <w:rFonts w:ascii="Times New Roman" w:hAnsi="Times New Roman" w:cs="Times New Roman"/>
          <w:sz w:val="28"/>
          <w:szCs w:val="28"/>
        </w:rPr>
        <w:t xml:space="preserve"> В.П. «Внеклассная работа по математике»</w:t>
      </w:r>
    </w:p>
    <w:p w:rsidR="008F7444" w:rsidRPr="008E42B8" w:rsidRDefault="008F7444" w:rsidP="008E42B8">
      <w:pPr>
        <w:pStyle w:val="a7"/>
        <w:numPr>
          <w:ilvl w:val="0"/>
          <w:numId w:val="14"/>
        </w:numPr>
        <w:rPr>
          <w:rFonts w:ascii="Times New Roman" w:hAnsi="Times New Roman" w:cs="Times New Roman"/>
          <w:sz w:val="28"/>
          <w:szCs w:val="28"/>
        </w:rPr>
      </w:pPr>
      <w:r w:rsidRPr="008E42B8">
        <w:rPr>
          <w:rFonts w:ascii="Times New Roman" w:hAnsi="Times New Roman" w:cs="Times New Roman"/>
          <w:sz w:val="28"/>
          <w:szCs w:val="28"/>
        </w:rPr>
        <w:t>Газеты «Первое сентября»</w:t>
      </w:r>
    </w:p>
    <w:p w:rsidR="00CB3220" w:rsidRPr="008E42B8" w:rsidRDefault="00C82219" w:rsidP="008E42B8">
      <w:pPr>
        <w:rPr>
          <w:rFonts w:ascii="Times New Roman" w:hAnsi="Times New Roman" w:cs="Times New Roman"/>
          <w:sz w:val="28"/>
          <w:szCs w:val="28"/>
        </w:rPr>
      </w:pPr>
      <w:r w:rsidRPr="008E42B8">
        <w:rPr>
          <w:rFonts w:ascii="Times New Roman" w:hAnsi="Times New Roman" w:cs="Times New Roman"/>
          <w:sz w:val="28"/>
          <w:szCs w:val="28"/>
        </w:rPr>
        <w:t>Интернет ресурсы:</w:t>
      </w:r>
    </w:p>
    <w:p w:rsidR="005D2B3B" w:rsidRPr="008E42B8" w:rsidRDefault="00C82219" w:rsidP="008E42B8">
      <w:pPr>
        <w:rPr>
          <w:rFonts w:ascii="Times New Roman" w:hAnsi="Times New Roman" w:cs="Times New Roman"/>
          <w:sz w:val="28"/>
          <w:szCs w:val="28"/>
        </w:rPr>
      </w:pPr>
      <w:r w:rsidRPr="008E42B8">
        <w:rPr>
          <w:rFonts w:ascii="Times New Roman" w:hAnsi="Times New Roman" w:cs="Times New Roman"/>
          <w:sz w:val="28"/>
          <w:szCs w:val="28"/>
        </w:rPr>
        <w:t xml:space="preserve"> https://ped-kopilka.ru/uchiteljam-predmetnikam/matematika/vneklasnoe-meroprijatie-po-matematike-dlja-uchaschihsja-7-8-klasa-igra-slaboe-zveno.html</w:t>
      </w:r>
    </w:p>
    <w:p w:rsidR="005D2B3B" w:rsidRPr="008E42B8" w:rsidRDefault="00C82219" w:rsidP="008E42B8">
      <w:pPr>
        <w:rPr>
          <w:rFonts w:ascii="Times New Roman" w:hAnsi="Times New Roman" w:cs="Times New Roman"/>
          <w:sz w:val="28"/>
          <w:szCs w:val="28"/>
        </w:rPr>
      </w:pPr>
      <w:r w:rsidRPr="008E42B8">
        <w:rPr>
          <w:rFonts w:ascii="Times New Roman" w:hAnsi="Times New Roman" w:cs="Times New Roman"/>
          <w:sz w:val="28"/>
          <w:szCs w:val="28"/>
        </w:rPr>
        <w:t>https://multiurok.ru/files/konspekt-vneklassnogo-meropriiatiia-po-matematik-8.html</w:t>
      </w: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C953A2" w:rsidRDefault="00C953A2" w:rsidP="00C953A2">
      <w:pPr>
        <w:pStyle w:val="31"/>
        <w:tabs>
          <w:tab w:val="left" w:pos="4862"/>
        </w:tabs>
        <w:ind w:left="374" w:right="-199"/>
        <w:jc w:val="center"/>
        <w:rPr>
          <w:szCs w:val="28"/>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p w:rsidR="005D2B3B" w:rsidRDefault="005D2B3B" w:rsidP="005D2B3B">
      <w:pPr>
        <w:rPr>
          <w:rFonts w:ascii="Tahoma" w:hAnsi="Tahoma" w:cs="Tahoma"/>
          <w:i/>
          <w:sz w:val="24"/>
          <w:szCs w:val="24"/>
          <w:u w:val="single" w:color="FF0000"/>
        </w:rPr>
      </w:pPr>
    </w:p>
    <w:sectPr w:rsidR="005D2B3B" w:rsidSect="008E42B8">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AD9" w:rsidRDefault="00C22AD9" w:rsidP="00024E40">
      <w:pPr>
        <w:spacing w:after="0" w:line="240" w:lineRule="auto"/>
      </w:pPr>
      <w:r>
        <w:separator/>
      </w:r>
    </w:p>
  </w:endnote>
  <w:endnote w:type="continuationSeparator" w:id="0">
    <w:p w:rsidR="00C22AD9" w:rsidRDefault="00C22AD9" w:rsidP="00024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AD9" w:rsidRDefault="00C22AD9" w:rsidP="00024E40">
      <w:pPr>
        <w:spacing w:after="0" w:line="240" w:lineRule="auto"/>
      </w:pPr>
      <w:r>
        <w:separator/>
      </w:r>
    </w:p>
  </w:footnote>
  <w:footnote w:type="continuationSeparator" w:id="0">
    <w:p w:rsidR="00C22AD9" w:rsidRDefault="00C22AD9" w:rsidP="00024E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1D1A"/>
    <w:multiLevelType w:val="multilevel"/>
    <w:tmpl w:val="34DE9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1639D"/>
    <w:multiLevelType w:val="hybridMultilevel"/>
    <w:tmpl w:val="B27A9618"/>
    <w:lvl w:ilvl="0" w:tplc="1BB0A94A">
      <w:start w:val="1"/>
      <w:numFmt w:val="decimal"/>
      <w:lvlText w:val="%1."/>
      <w:lvlJc w:val="left"/>
      <w:pPr>
        <w:tabs>
          <w:tab w:val="num" w:pos="360"/>
        </w:tabs>
        <w:ind w:left="360" w:hanging="360"/>
      </w:pPr>
      <w:rPr>
        <w:rFonts w:ascii="Times New Roman" w:hAnsi="Times New Roman" w:cs="Times New Roman" w:hint="default"/>
        <w:b w:val="0"/>
        <w:i/>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23A45D4"/>
    <w:multiLevelType w:val="hybridMultilevel"/>
    <w:tmpl w:val="2A3A72FA"/>
    <w:lvl w:ilvl="0" w:tplc="A6A0ECB0">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3">
    <w:nsid w:val="2AF07167"/>
    <w:multiLevelType w:val="hybridMultilevel"/>
    <w:tmpl w:val="87D80F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BC14217"/>
    <w:multiLevelType w:val="multilevel"/>
    <w:tmpl w:val="48E608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9AD5921"/>
    <w:multiLevelType w:val="hybridMultilevel"/>
    <w:tmpl w:val="FB3844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6AA1F4D"/>
    <w:multiLevelType w:val="hybridMultilevel"/>
    <w:tmpl w:val="AE940246"/>
    <w:lvl w:ilvl="0" w:tplc="7B700212">
      <w:numFmt w:val="decimal"/>
      <w:lvlText w:val="%1."/>
      <w:lvlJc w:val="left"/>
      <w:pPr>
        <w:tabs>
          <w:tab w:val="num" w:pos="360"/>
        </w:tabs>
        <w:ind w:left="360" w:hanging="360"/>
      </w:pPr>
      <w:rPr>
        <w:rFonts w:ascii="Courier New" w:hAnsi="Courier New" w:cs="Courier New" w:hint="default"/>
        <w:b/>
        <w:i/>
        <w:strike w:val="0"/>
        <w:dstrike w:val="0"/>
        <w:color w:val="008000"/>
        <w:u w:val="none"/>
        <w:effect w:val="none"/>
      </w:rPr>
    </w:lvl>
    <w:lvl w:ilvl="1" w:tplc="A6A0ECB0">
      <w:start w:val="1"/>
      <w:numFmt w:val="bullet"/>
      <w:lvlText w:val=""/>
      <w:lvlJc w:val="left"/>
      <w:pPr>
        <w:tabs>
          <w:tab w:val="num" w:pos="1080"/>
        </w:tabs>
        <w:ind w:left="1080" w:hanging="360"/>
      </w:pPr>
      <w:rPr>
        <w:rFonts w:ascii="Symbol" w:hAnsi="Symbol" w:hint="default"/>
        <w:color w:val="auto"/>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493D66B4"/>
    <w:multiLevelType w:val="hybridMultilevel"/>
    <w:tmpl w:val="A1C0B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C32856"/>
    <w:multiLevelType w:val="hybridMultilevel"/>
    <w:tmpl w:val="74C891DC"/>
    <w:lvl w:ilvl="0" w:tplc="5156DB9C">
      <w:start w:val="146"/>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877585A"/>
    <w:multiLevelType w:val="hybridMultilevel"/>
    <w:tmpl w:val="DE341FB8"/>
    <w:lvl w:ilvl="0" w:tplc="20FE265C">
      <w:start w:val="1"/>
      <w:numFmt w:val="decimal"/>
      <w:lvlText w:val="%1."/>
      <w:lvlJc w:val="left"/>
      <w:pPr>
        <w:tabs>
          <w:tab w:val="num" w:pos="720"/>
        </w:tabs>
        <w:ind w:left="720" w:hanging="360"/>
      </w:pPr>
      <w:rPr>
        <w:b w:val="0"/>
        <w:i/>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6E62656C"/>
    <w:multiLevelType w:val="hybridMultilevel"/>
    <w:tmpl w:val="D9BC9516"/>
    <w:lvl w:ilvl="0" w:tplc="1BB0A94A">
      <w:start w:val="1"/>
      <w:numFmt w:val="decimal"/>
      <w:lvlText w:val="%1."/>
      <w:lvlJc w:val="left"/>
      <w:pPr>
        <w:tabs>
          <w:tab w:val="num" w:pos="360"/>
        </w:tabs>
        <w:ind w:left="360" w:hanging="360"/>
      </w:pPr>
      <w:rPr>
        <w:rFonts w:ascii="Times New Roman" w:hAnsi="Times New Roman" w:cs="Times New Roman" w:hint="default"/>
        <w:b w:val="0"/>
        <w:i/>
        <w:color w:val="auto"/>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70467020"/>
    <w:multiLevelType w:val="hybridMultilevel"/>
    <w:tmpl w:val="E7C2B984"/>
    <w:lvl w:ilvl="0" w:tplc="A2DEA224">
      <w:start w:val="1"/>
      <w:numFmt w:val="decimal"/>
      <w:lvlText w:val="%1."/>
      <w:lvlJc w:val="left"/>
      <w:pPr>
        <w:tabs>
          <w:tab w:val="num" w:pos="720"/>
        </w:tabs>
        <w:ind w:left="720" w:hanging="360"/>
      </w:pPr>
      <w:rPr>
        <w:b w:val="0"/>
        <w:i/>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7D2B3A94"/>
    <w:multiLevelType w:val="hybridMultilevel"/>
    <w:tmpl w:val="19CE754E"/>
    <w:lvl w:ilvl="0" w:tplc="CCBCD72C">
      <w:start w:val="1"/>
      <w:numFmt w:val="decimal"/>
      <w:lvlText w:val="%1."/>
      <w:lvlJc w:val="left"/>
      <w:pPr>
        <w:tabs>
          <w:tab w:val="num" w:pos="360"/>
        </w:tabs>
        <w:ind w:left="360" w:hanging="360"/>
      </w:pPr>
      <w:rPr>
        <w:rFonts w:ascii="Courier New" w:hAnsi="Courier New" w:cs="Courier New" w:hint="default"/>
        <w:b/>
        <w:i/>
        <w:strike w:val="0"/>
        <w:dstrike w:val="0"/>
        <w:color w:val="auto"/>
        <w:u w:val="none"/>
        <w:effect w:val="none"/>
      </w:rPr>
    </w:lvl>
    <w:lvl w:ilvl="1" w:tplc="A9C8E82A">
      <w:start w:val="10"/>
      <w:numFmt w:val="decimal"/>
      <w:lvlText w:val="%2."/>
      <w:lvlJc w:val="left"/>
      <w:pPr>
        <w:tabs>
          <w:tab w:val="num" w:pos="732"/>
        </w:tabs>
        <w:ind w:left="732" w:hanging="360"/>
      </w:pPr>
      <w:rPr>
        <w:b w:val="0"/>
        <w:i w:val="0"/>
        <w:strike w:val="0"/>
        <w:dstrike w:val="0"/>
        <w:color w:val="auto"/>
        <w:u w:val="none"/>
        <w:effect w:val="none"/>
      </w:rPr>
    </w:lvl>
    <w:lvl w:ilvl="2" w:tplc="0419001B">
      <w:start w:val="1"/>
      <w:numFmt w:val="lowerRoman"/>
      <w:lvlText w:val="%3."/>
      <w:lvlJc w:val="right"/>
      <w:pPr>
        <w:tabs>
          <w:tab w:val="num" w:pos="1452"/>
        </w:tabs>
        <w:ind w:left="1452" w:hanging="180"/>
      </w:pPr>
    </w:lvl>
    <w:lvl w:ilvl="3" w:tplc="0419000F">
      <w:start w:val="1"/>
      <w:numFmt w:val="decimal"/>
      <w:lvlText w:val="%4."/>
      <w:lvlJc w:val="left"/>
      <w:pPr>
        <w:tabs>
          <w:tab w:val="num" w:pos="2172"/>
        </w:tabs>
        <w:ind w:left="2172" w:hanging="360"/>
      </w:p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num w:numId="1">
    <w:abstractNumId w:val="2"/>
  </w:num>
  <w:num w:numId="2">
    <w:abstractNumId w:val="1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4"/>
  </w:num>
  <w:num w:numId="11">
    <w:abstractNumId w:val="1"/>
  </w:num>
  <w:num w:numId="12">
    <w:abstractNumId w:val="5"/>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D7A71"/>
    <w:rsid w:val="00024E40"/>
    <w:rsid w:val="00032012"/>
    <w:rsid w:val="00094567"/>
    <w:rsid w:val="00144FD7"/>
    <w:rsid w:val="001647A4"/>
    <w:rsid w:val="00164B96"/>
    <w:rsid w:val="00176C43"/>
    <w:rsid w:val="001B16EA"/>
    <w:rsid w:val="001B5CFF"/>
    <w:rsid w:val="001E5A23"/>
    <w:rsid w:val="00226179"/>
    <w:rsid w:val="00330CBD"/>
    <w:rsid w:val="003668FC"/>
    <w:rsid w:val="00370486"/>
    <w:rsid w:val="003C50CF"/>
    <w:rsid w:val="004341BB"/>
    <w:rsid w:val="0047463E"/>
    <w:rsid w:val="004973A7"/>
    <w:rsid w:val="00543BFD"/>
    <w:rsid w:val="00586FD8"/>
    <w:rsid w:val="005D2B3B"/>
    <w:rsid w:val="00602C8F"/>
    <w:rsid w:val="00693930"/>
    <w:rsid w:val="006C5D38"/>
    <w:rsid w:val="007361BE"/>
    <w:rsid w:val="00744DE5"/>
    <w:rsid w:val="007741D8"/>
    <w:rsid w:val="00796FC2"/>
    <w:rsid w:val="007B2CCC"/>
    <w:rsid w:val="008D7A71"/>
    <w:rsid w:val="008E42B8"/>
    <w:rsid w:val="008E635E"/>
    <w:rsid w:val="008F7444"/>
    <w:rsid w:val="00971A0C"/>
    <w:rsid w:val="009A63C9"/>
    <w:rsid w:val="00AD187B"/>
    <w:rsid w:val="00B8365F"/>
    <w:rsid w:val="00BB4725"/>
    <w:rsid w:val="00C22AD9"/>
    <w:rsid w:val="00C515B8"/>
    <w:rsid w:val="00C82219"/>
    <w:rsid w:val="00C953A2"/>
    <w:rsid w:val="00CB3220"/>
    <w:rsid w:val="00D355CD"/>
    <w:rsid w:val="00D4768A"/>
    <w:rsid w:val="00DA3A71"/>
    <w:rsid w:val="00DD2207"/>
    <w:rsid w:val="00E13A2D"/>
    <w:rsid w:val="00E16143"/>
    <w:rsid w:val="00E32227"/>
    <w:rsid w:val="00EE56B8"/>
    <w:rsid w:val="00FA5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65F"/>
  </w:style>
  <w:style w:type="paragraph" w:styleId="3">
    <w:name w:val="heading 3"/>
    <w:basedOn w:val="a"/>
    <w:link w:val="30"/>
    <w:uiPriority w:val="9"/>
    <w:qFormat/>
    <w:rsid w:val="003C50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E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4E40"/>
  </w:style>
  <w:style w:type="paragraph" w:styleId="a5">
    <w:name w:val="footer"/>
    <w:basedOn w:val="a"/>
    <w:link w:val="a6"/>
    <w:uiPriority w:val="99"/>
    <w:unhideWhenUsed/>
    <w:rsid w:val="00024E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4E40"/>
  </w:style>
  <w:style w:type="paragraph" w:styleId="a7">
    <w:name w:val="List Paragraph"/>
    <w:basedOn w:val="a"/>
    <w:uiPriority w:val="34"/>
    <w:qFormat/>
    <w:rsid w:val="005D2B3B"/>
    <w:pPr>
      <w:ind w:left="720"/>
      <w:contextualSpacing/>
    </w:pPr>
  </w:style>
  <w:style w:type="paragraph" w:styleId="a8">
    <w:name w:val="Normal (Web)"/>
    <w:basedOn w:val="a"/>
    <w:uiPriority w:val="99"/>
    <w:unhideWhenUsed/>
    <w:rsid w:val="00543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C50CF"/>
    <w:rPr>
      <w:rFonts w:ascii="Times New Roman" w:eastAsia="Times New Roman" w:hAnsi="Times New Roman" w:cs="Times New Roman"/>
      <w:b/>
      <w:bCs/>
      <w:sz w:val="27"/>
      <w:szCs w:val="27"/>
      <w:lang w:eastAsia="ru-RU"/>
    </w:rPr>
  </w:style>
  <w:style w:type="character" w:styleId="a9">
    <w:name w:val="Strong"/>
    <w:basedOn w:val="a0"/>
    <w:uiPriority w:val="22"/>
    <w:qFormat/>
    <w:rsid w:val="003C50CF"/>
    <w:rPr>
      <w:b/>
      <w:bCs/>
    </w:rPr>
  </w:style>
  <w:style w:type="paragraph" w:styleId="aa">
    <w:name w:val="No Spacing"/>
    <w:uiPriority w:val="1"/>
    <w:qFormat/>
    <w:rsid w:val="008E42B8"/>
    <w:pPr>
      <w:spacing w:after="0" w:line="240" w:lineRule="auto"/>
    </w:pPr>
  </w:style>
  <w:style w:type="paragraph" w:styleId="ab">
    <w:name w:val="Balloon Text"/>
    <w:basedOn w:val="a"/>
    <w:link w:val="ac"/>
    <w:uiPriority w:val="99"/>
    <w:semiHidden/>
    <w:unhideWhenUsed/>
    <w:rsid w:val="003668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668FC"/>
    <w:rPr>
      <w:rFonts w:ascii="Tahoma" w:hAnsi="Tahoma" w:cs="Tahoma"/>
      <w:sz w:val="16"/>
      <w:szCs w:val="16"/>
    </w:rPr>
  </w:style>
  <w:style w:type="paragraph" w:styleId="31">
    <w:name w:val="Body Text 3"/>
    <w:basedOn w:val="a"/>
    <w:link w:val="32"/>
    <w:unhideWhenUsed/>
    <w:rsid w:val="00C953A2"/>
    <w:pPr>
      <w:spacing w:after="0" w:line="240" w:lineRule="auto"/>
      <w:ind w:right="-1123"/>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C953A2"/>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C50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E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4E40"/>
  </w:style>
  <w:style w:type="paragraph" w:styleId="a5">
    <w:name w:val="footer"/>
    <w:basedOn w:val="a"/>
    <w:link w:val="a6"/>
    <w:uiPriority w:val="99"/>
    <w:unhideWhenUsed/>
    <w:rsid w:val="00024E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4E40"/>
  </w:style>
  <w:style w:type="paragraph" w:styleId="a7">
    <w:name w:val="List Paragraph"/>
    <w:basedOn w:val="a"/>
    <w:uiPriority w:val="34"/>
    <w:qFormat/>
    <w:rsid w:val="005D2B3B"/>
    <w:pPr>
      <w:ind w:left="720"/>
      <w:contextualSpacing/>
    </w:pPr>
  </w:style>
  <w:style w:type="paragraph" w:styleId="a8">
    <w:name w:val="Normal (Web)"/>
    <w:basedOn w:val="a"/>
    <w:uiPriority w:val="99"/>
    <w:unhideWhenUsed/>
    <w:rsid w:val="00543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C50CF"/>
    <w:rPr>
      <w:rFonts w:ascii="Times New Roman" w:eastAsia="Times New Roman" w:hAnsi="Times New Roman" w:cs="Times New Roman"/>
      <w:b/>
      <w:bCs/>
      <w:sz w:val="27"/>
      <w:szCs w:val="27"/>
      <w:lang w:eastAsia="ru-RU"/>
    </w:rPr>
  </w:style>
  <w:style w:type="character" w:styleId="a9">
    <w:name w:val="Strong"/>
    <w:basedOn w:val="a0"/>
    <w:uiPriority w:val="22"/>
    <w:qFormat/>
    <w:rsid w:val="003C50CF"/>
    <w:rPr>
      <w:b/>
      <w:bCs/>
    </w:rPr>
  </w:style>
</w:styles>
</file>

<file path=word/webSettings.xml><?xml version="1.0" encoding="utf-8"?>
<w:webSettings xmlns:r="http://schemas.openxmlformats.org/officeDocument/2006/relationships" xmlns:w="http://schemas.openxmlformats.org/wordprocessingml/2006/main">
  <w:divs>
    <w:div w:id="24909536">
      <w:bodyDiv w:val="1"/>
      <w:marLeft w:val="0"/>
      <w:marRight w:val="0"/>
      <w:marTop w:val="0"/>
      <w:marBottom w:val="0"/>
      <w:divBdr>
        <w:top w:val="none" w:sz="0" w:space="0" w:color="auto"/>
        <w:left w:val="none" w:sz="0" w:space="0" w:color="auto"/>
        <w:bottom w:val="none" w:sz="0" w:space="0" w:color="auto"/>
        <w:right w:val="none" w:sz="0" w:space="0" w:color="auto"/>
      </w:divBdr>
    </w:div>
    <w:div w:id="92827351">
      <w:bodyDiv w:val="1"/>
      <w:marLeft w:val="0"/>
      <w:marRight w:val="0"/>
      <w:marTop w:val="0"/>
      <w:marBottom w:val="0"/>
      <w:divBdr>
        <w:top w:val="none" w:sz="0" w:space="0" w:color="auto"/>
        <w:left w:val="none" w:sz="0" w:space="0" w:color="auto"/>
        <w:bottom w:val="none" w:sz="0" w:space="0" w:color="auto"/>
        <w:right w:val="none" w:sz="0" w:space="0" w:color="auto"/>
      </w:divBdr>
    </w:div>
    <w:div w:id="885265460">
      <w:bodyDiv w:val="1"/>
      <w:marLeft w:val="0"/>
      <w:marRight w:val="0"/>
      <w:marTop w:val="0"/>
      <w:marBottom w:val="0"/>
      <w:divBdr>
        <w:top w:val="none" w:sz="0" w:space="0" w:color="auto"/>
        <w:left w:val="none" w:sz="0" w:space="0" w:color="auto"/>
        <w:bottom w:val="none" w:sz="0" w:space="0" w:color="auto"/>
        <w:right w:val="none" w:sz="0" w:space="0" w:color="auto"/>
      </w:divBdr>
    </w:div>
    <w:div w:id="975258891">
      <w:bodyDiv w:val="1"/>
      <w:marLeft w:val="0"/>
      <w:marRight w:val="0"/>
      <w:marTop w:val="0"/>
      <w:marBottom w:val="0"/>
      <w:divBdr>
        <w:top w:val="none" w:sz="0" w:space="0" w:color="auto"/>
        <w:left w:val="none" w:sz="0" w:space="0" w:color="auto"/>
        <w:bottom w:val="none" w:sz="0" w:space="0" w:color="auto"/>
        <w:right w:val="none" w:sz="0" w:space="0" w:color="auto"/>
      </w:divBdr>
    </w:div>
    <w:div w:id="1999844621">
      <w:bodyDiv w:val="1"/>
      <w:marLeft w:val="0"/>
      <w:marRight w:val="0"/>
      <w:marTop w:val="0"/>
      <w:marBottom w:val="0"/>
      <w:divBdr>
        <w:top w:val="none" w:sz="0" w:space="0" w:color="auto"/>
        <w:left w:val="none" w:sz="0" w:space="0" w:color="auto"/>
        <w:bottom w:val="none" w:sz="0" w:space="0" w:color="auto"/>
        <w:right w:val="none" w:sz="0" w:space="0" w:color="auto"/>
      </w:divBdr>
    </w:div>
    <w:div w:id="20080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925FB-C120-41C7-A134-AB5F16C4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10</Pages>
  <Words>2060</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13</cp:revision>
  <cp:lastPrinted>2021-12-18T07:11:00Z</cp:lastPrinted>
  <dcterms:created xsi:type="dcterms:W3CDTF">2021-12-11T09:52:00Z</dcterms:created>
  <dcterms:modified xsi:type="dcterms:W3CDTF">2024-01-22T12:03:00Z</dcterms:modified>
</cp:coreProperties>
</file>